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3415" w:firstLineChars="945"/>
        <w:rPr>
          <w:rFonts w:hint="eastAsia" w:asciiTheme="minorEastAsia" w:hAnsiTheme="minorEastAsia" w:eastAsiaTheme="minorEastAsia"/>
          <w:b/>
          <w:sz w:val="36"/>
          <w:szCs w:val="36"/>
        </w:rPr>
      </w:pPr>
      <w:bookmarkStart w:id="0" w:name="_GoBack"/>
      <w:bookmarkEnd w:id="0"/>
    </w:p>
    <w:p>
      <w:pPr>
        <w:spacing w:line="620" w:lineRule="exact"/>
        <w:ind w:firstLine="3415" w:firstLineChars="945"/>
        <w:rPr>
          <w:rFonts w:hint="eastAsia" w:asciiTheme="minorEastAsia" w:hAnsiTheme="minorEastAsia" w:eastAsiaTheme="minorEastAsia"/>
          <w:b/>
          <w:sz w:val="36"/>
          <w:szCs w:val="36"/>
        </w:rPr>
      </w:pP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残疾人联合会</w:t>
      </w: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教育体育局</w:t>
      </w: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公  安  局</w:t>
      </w: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民  政  局</w:t>
      </w: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财  政  局</w:t>
      </w:r>
    </w:p>
    <w:p>
      <w:pPr>
        <w:spacing w:line="620" w:lineRule="exact"/>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卫生健康委</w:t>
      </w:r>
    </w:p>
    <w:p>
      <w:pPr>
        <w:spacing w:line="620" w:lineRule="exact"/>
        <w:ind w:firstLine="2704" w:firstLineChars="845"/>
        <w:rPr>
          <w:rFonts w:ascii="黑体" w:hAnsi="黑体" w:eastAsia="黑体"/>
          <w:b/>
          <w:sz w:val="36"/>
          <w:szCs w:val="36"/>
        </w:rPr>
      </w:pPr>
      <w:r>
        <w:rPr>
          <w:rFonts w:hint="eastAsia" w:ascii="仿宋_GB2312" w:eastAsia="仿宋_GB2312" w:hAnsiTheme="minorEastAsia"/>
          <w:sz w:val="32"/>
          <w:szCs w:val="32"/>
        </w:rPr>
        <w:t>宿残联〔2020〕9号</w:t>
      </w:r>
    </w:p>
    <w:p>
      <w:pPr>
        <w:spacing w:line="620" w:lineRule="exact"/>
        <w:rPr>
          <w:rFonts w:ascii="仿宋_GB2312" w:eastAsia="仿宋_GB2312" w:hAnsiTheme="minorEastAsia"/>
          <w:szCs w:val="21"/>
        </w:rPr>
      </w:pPr>
    </w:p>
    <w:p>
      <w:pPr>
        <w:spacing w:line="620" w:lineRule="exact"/>
        <w:rPr>
          <w:rFonts w:asciiTheme="minorEastAsia" w:hAnsiTheme="minorEastAsia" w:eastAsiaTheme="minorEastAsia"/>
          <w:b/>
          <w:sz w:val="44"/>
          <w:szCs w:val="44"/>
        </w:rPr>
      </w:pPr>
      <w:r>
        <w:rPr>
          <w:rFonts w:asciiTheme="minorEastAsia" w:hAnsiTheme="minorEastAsia" w:eastAsiaTheme="minorEastAsia"/>
          <w:b/>
          <w:sz w:val="44"/>
          <w:szCs w:val="44"/>
        </w:rPr>
        <w:t>关于印发《</w:t>
      </w:r>
      <w:r>
        <w:rPr>
          <w:rFonts w:hint="eastAsia" w:asciiTheme="minorEastAsia" w:hAnsiTheme="minorEastAsia" w:eastAsiaTheme="minorEastAsia"/>
          <w:b/>
          <w:sz w:val="44"/>
          <w:szCs w:val="44"/>
        </w:rPr>
        <w:t>宿州市</w:t>
      </w:r>
      <w:r>
        <w:rPr>
          <w:rFonts w:asciiTheme="minorEastAsia" w:hAnsiTheme="minorEastAsia" w:eastAsiaTheme="minorEastAsia"/>
          <w:b/>
          <w:sz w:val="44"/>
          <w:szCs w:val="44"/>
        </w:rPr>
        <w:t>20</w:t>
      </w:r>
      <w:r>
        <w:rPr>
          <w:rFonts w:hint="eastAsia" w:asciiTheme="minorEastAsia" w:hAnsiTheme="minorEastAsia" w:eastAsiaTheme="minorEastAsia"/>
          <w:b/>
          <w:sz w:val="44"/>
          <w:szCs w:val="44"/>
        </w:rPr>
        <w:t>20</w:t>
      </w:r>
      <w:r>
        <w:rPr>
          <w:rFonts w:asciiTheme="minorEastAsia" w:hAnsiTheme="minorEastAsia" w:eastAsiaTheme="minorEastAsia"/>
          <w:b/>
          <w:sz w:val="44"/>
          <w:szCs w:val="44"/>
        </w:rPr>
        <w:t>年</w:t>
      </w:r>
      <w:r>
        <w:rPr>
          <w:rFonts w:asciiTheme="minorEastAsia" w:hAnsiTheme="minorEastAsia" w:eastAsiaTheme="minorEastAsia"/>
          <w:b/>
          <w:sz w:val="44"/>
          <w:szCs w:val="44"/>
          <w:shd w:val="clear" w:color="auto" w:fill="FFFFFF"/>
        </w:rPr>
        <w:t>贫困</w:t>
      </w:r>
      <w:r>
        <w:rPr>
          <w:rFonts w:asciiTheme="minorEastAsia" w:hAnsiTheme="minorEastAsia" w:eastAsiaTheme="minorEastAsia"/>
          <w:b/>
          <w:sz w:val="44"/>
          <w:szCs w:val="44"/>
        </w:rPr>
        <w:t>残疾人康复</w:t>
      </w:r>
    </w:p>
    <w:p>
      <w:pPr>
        <w:spacing w:line="62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实施办法》的通知</w:t>
      </w:r>
    </w:p>
    <w:p>
      <w:pPr>
        <w:spacing w:line="620" w:lineRule="exact"/>
        <w:rPr>
          <w:rFonts w:eastAsia="仿宋_GB2312"/>
          <w:b/>
          <w:sz w:val="32"/>
          <w:szCs w:val="32"/>
        </w:rPr>
      </w:pPr>
    </w:p>
    <w:p>
      <w:pPr>
        <w:spacing w:line="620" w:lineRule="exact"/>
        <w:rPr>
          <w:rFonts w:eastAsia="仿宋_GB2312"/>
          <w:sz w:val="32"/>
          <w:szCs w:val="32"/>
        </w:rPr>
      </w:pPr>
      <w:r>
        <w:rPr>
          <w:rFonts w:eastAsia="仿宋_GB2312"/>
          <w:sz w:val="32"/>
          <w:szCs w:val="32"/>
        </w:rPr>
        <w:t>各县</w:t>
      </w:r>
      <w:r>
        <w:rPr>
          <w:rFonts w:hint="eastAsia" w:eastAsia="仿宋_GB2312"/>
          <w:sz w:val="32"/>
          <w:szCs w:val="32"/>
        </w:rPr>
        <w:t>、</w:t>
      </w:r>
      <w:r>
        <w:rPr>
          <w:rFonts w:eastAsia="仿宋_GB2312"/>
          <w:sz w:val="32"/>
          <w:szCs w:val="32"/>
        </w:rPr>
        <w:t>区残联、教育</w:t>
      </w:r>
      <w:r>
        <w:rPr>
          <w:rFonts w:hint="eastAsia" w:eastAsia="仿宋_GB2312"/>
          <w:sz w:val="32"/>
          <w:szCs w:val="32"/>
        </w:rPr>
        <w:t>体育</w:t>
      </w:r>
      <w:r>
        <w:rPr>
          <w:rFonts w:eastAsia="仿宋_GB2312"/>
          <w:sz w:val="32"/>
          <w:szCs w:val="32"/>
        </w:rPr>
        <w:t>局、公安局、民政局、财政局、</w:t>
      </w:r>
      <w:r>
        <w:rPr>
          <w:rFonts w:hint="eastAsia" w:eastAsia="仿宋_GB2312"/>
          <w:sz w:val="32"/>
          <w:szCs w:val="32"/>
        </w:rPr>
        <w:t>卫生健康委</w:t>
      </w:r>
      <w:r>
        <w:rPr>
          <w:rFonts w:eastAsia="仿宋_GB2312"/>
          <w:sz w:val="32"/>
          <w:szCs w:val="32"/>
        </w:rPr>
        <w:t>：</w:t>
      </w:r>
    </w:p>
    <w:p>
      <w:pPr>
        <w:spacing w:line="620" w:lineRule="exact"/>
        <w:ind w:firstLine="640" w:firstLineChars="200"/>
        <w:rPr>
          <w:rFonts w:eastAsia="仿宋_GB2312"/>
          <w:sz w:val="32"/>
          <w:szCs w:val="32"/>
        </w:rPr>
      </w:pPr>
      <w:r>
        <w:rPr>
          <w:rFonts w:hint="eastAsia" w:ascii="仿宋_GB2312" w:eastAsia="仿宋_GB2312"/>
          <w:sz w:val="32"/>
          <w:szCs w:val="32"/>
        </w:rPr>
        <w:t>现将《宿州市2020年</w:t>
      </w:r>
      <w:r>
        <w:rPr>
          <w:rFonts w:hint="eastAsia" w:ascii="仿宋_GB2312" w:eastAsia="仿宋_GB2312"/>
          <w:sz w:val="32"/>
          <w:szCs w:val="32"/>
          <w:shd w:val="clear" w:color="auto" w:fill="FFFFFF"/>
        </w:rPr>
        <w:t>贫困</w:t>
      </w:r>
      <w:r>
        <w:rPr>
          <w:rFonts w:hint="eastAsia" w:ascii="仿宋_GB2312" w:eastAsia="仿宋_GB2312"/>
          <w:sz w:val="32"/>
          <w:szCs w:val="32"/>
        </w:rPr>
        <w:t>残疾人康复实施办法》印发给你们，请结合实际，认真贯彻执行。</w:t>
      </w:r>
    </w:p>
    <w:p>
      <w:pPr>
        <w:spacing w:line="580" w:lineRule="exact"/>
        <w:ind w:firstLine="200"/>
        <w:rPr>
          <w:rFonts w:eastAsia="仿宋_GB2312"/>
          <w:sz w:val="32"/>
          <w:szCs w:val="32"/>
        </w:rPr>
      </w:pPr>
    </w:p>
    <w:p>
      <w:pPr>
        <w:pStyle w:val="5"/>
        <w:spacing w:before="0" w:beforeAutospacing="0" w:after="0" w:afterAutospacing="0" w:line="580" w:lineRule="exact"/>
        <w:jc w:val="both"/>
        <w:rPr>
          <w:rFonts w:ascii="Times New Roman" w:hAnsi="Times New Roman" w:eastAsia="仿宋_GB2312" w:cs="Times New Roman"/>
          <w:sz w:val="32"/>
          <w:szCs w:val="32"/>
        </w:rPr>
      </w:pP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宿州市残疾人联合会</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宿州市</w:t>
      </w:r>
      <w:r>
        <w:rPr>
          <w:rFonts w:ascii="Times New Roman" w:hAnsi="Times New Roman" w:eastAsia="仿宋_GB2312" w:cs="Times New Roman"/>
          <w:sz w:val="32"/>
          <w:szCs w:val="32"/>
        </w:rPr>
        <w:t>教育</w:t>
      </w:r>
      <w:r>
        <w:rPr>
          <w:rFonts w:hint="eastAsia" w:ascii="Times New Roman" w:hAnsi="Times New Roman" w:eastAsia="仿宋_GB2312" w:cs="Times New Roman"/>
          <w:sz w:val="32"/>
          <w:szCs w:val="32"/>
        </w:rPr>
        <w:t xml:space="preserve">体育局 </w:t>
      </w:r>
      <w:r>
        <w:rPr>
          <w:rFonts w:ascii="Times New Roman" w:hAnsi="Times New Roman" w:eastAsia="仿宋_GB2312" w:cs="Times New Roman"/>
          <w:sz w:val="32"/>
          <w:szCs w:val="32"/>
        </w:rPr>
        <w:t xml:space="preserve">   </w:t>
      </w: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宿州市</w:t>
      </w:r>
      <w:r>
        <w:rPr>
          <w:rFonts w:ascii="Times New Roman" w:hAnsi="Times New Roman" w:eastAsia="仿宋_GB2312" w:cs="Times New Roman"/>
          <w:sz w:val="32"/>
          <w:szCs w:val="32"/>
        </w:rPr>
        <w:t>公安</w:t>
      </w:r>
      <w:r>
        <w:rPr>
          <w:rFonts w:hint="eastAsia" w:ascii="Times New Roman" w:hAnsi="Times New Roman" w:eastAsia="仿宋_GB2312" w:cs="Times New Roman"/>
          <w:sz w:val="32"/>
          <w:szCs w:val="32"/>
        </w:rPr>
        <w:t>局               宿州市</w:t>
      </w:r>
      <w:r>
        <w:rPr>
          <w:rFonts w:ascii="Times New Roman" w:hAnsi="Times New Roman" w:eastAsia="仿宋_GB2312" w:cs="Times New Roman"/>
          <w:sz w:val="32"/>
          <w:szCs w:val="32"/>
        </w:rPr>
        <w:t>民政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 xml:space="preserve"> </w:t>
      </w: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pStyle w:val="5"/>
        <w:spacing w:before="0" w:beforeAutospacing="0" w:after="0" w:afterAutospacing="0" w:line="580" w:lineRule="exact"/>
        <w:ind w:left="319" w:leftChars="152"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宿州市</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宿州市</w:t>
      </w:r>
      <w:r>
        <w:rPr>
          <w:rFonts w:ascii="Times New Roman" w:hAnsi="Times New Roman" w:eastAsia="仿宋_GB2312" w:cs="Times New Roman"/>
          <w:sz w:val="32"/>
          <w:szCs w:val="32"/>
        </w:rPr>
        <w:t>卫生</w:t>
      </w:r>
      <w:r>
        <w:rPr>
          <w:rFonts w:hint="eastAsia" w:ascii="Times New Roman" w:hAnsi="Times New Roman" w:eastAsia="仿宋_GB2312" w:cs="Times New Roman"/>
          <w:sz w:val="32"/>
          <w:szCs w:val="32"/>
        </w:rPr>
        <w:t>健康委</w:t>
      </w:r>
    </w:p>
    <w:p>
      <w:pPr>
        <w:pStyle w:val="5"/>
        <w:spacing w:before="0" w:beforeAutospacing="0" w:after="0" w:afterAutospacing="0" w:line="580" w:lineRule="exact"/>
        <w:ind w:firstLine="4960" w:firstLineChars="155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 4月7日</w:t>
      </w:r>
      <w:r>
        <w:rPr>
          <w:rFonts w:ascii="Times New Roman" w:hAnsi="Times New Roman" w:eastAsia="仿宋_GB2312" w:cs="Times New Roman"/>
          <w:sz w:val="32"/>
          <w:szCs w:val="32"/>
        </w:rPr>
        <w:t xml:space="preserve">     </w:t>
      </w:r>
    </w:p>
    <w:p>
      <w:pPr>
        <w:pStyle w:val="5"/>
        <w:spacing w:before="0" w:beforeAutospacing="0" w:after="0" w:afterAutospacing="0" w:line="580" w:lineRule="exact"/>
        <w:jc w:val="both"/>
        <w:rPr>
          <w:rFonts w:ascii="Times New Roman" w:hAnsi="Times New Roman" w:cs="Times New Roman"/>
        </w:rPr>
      </w:pPr>
      <w:r>
        <w:rPr>
          <w:rFonts w:ascii="Times New Roman" w:hAnsi="Times New Roman" w:eastAsia="仿宋_GB2312" w:cs="Times New Roman"/>
          <w:sz w:val="32"/>
          <w:szCs w:val="32"/>
        </w:rPr>
        <w:t xml:space="preserve">　 　                                  </w:t>
      </w:r>
    </w:p>
    <w:p>
      <w:pPr>
        <w:spacing w:line="580" w:lineRule="exact"/>
        <w:rPr>
          <w:rFonts w:eastAsia="仿宋_GB2312"/>
          <w:sz w:val="32"/>
          <w:szCs w:val="32"/>
        </w:rPr>
      </w:pPr>
      <w:r>
        <w:rPr>
          <w:rFonts w:eastAsia="仿宋_GB2312"/>
          <w:sz w:val="32"/>
          <w:szCs w:val="32"/>
        </w:rPr>
        <w:t xml:space="preserve"> （此件主动公开）</w:t>
      </w:r>
    </w:p>
    <w:p/>
    <w:p/>
    <w:p/>
    <w:p/>
    <w:p/>
    <w:p/>
    <w:p/>
    <w:p/>
    <w:p/>
    <w:p/>
    <w:p/>
    <w:p/>
    <w:p/>
    <w:p/>
    <w:p/>
    <w:p/>
    <w:p/>
    <w:p/>
    <w:p/>
    <w:p>
      <w:pPr>
        <w:spacing w:line="580" w:lineRule="exact"/>
        <w:jc w:val="center"/>
        <w:rPr>
          <w:rFonts w:ascii="新宋体" w:hAnsi="新宋体" w:eastAsia="新宋体"/>
          <w:b/>
          <w:sz w:val="44"/>
          <w:szCs w:val="44"/>
        </w:rPr>
      </w:pPr>
      <w:r>
        <w:rPr>
          <w:rFonts w:hint="eastAsia" w:ascii="新宋体" w:hAnsi="新宋体" w:eastAsia="新宋体"/>
          <w:b/>
          <w:sz w:val="44"/>
          <w:szCs w:val="44"/>
        </w:rPr>
        <w:t xml:space="preserve"> 宿州市2020年</w:t>
      </w:r>
      <w:r>
        <w:rPr>
          <w:rFonts w:hint="eastAsia" w:ascii="新宋体" w:hAnsi="新宋体" w:eastAsia="新宋体"/>
          <w:b/>
          <w:sz w:val="44"/>
          <w:szCs w:val="44"/>
          <w:shd w:val="clear" w:color="auto" w:fill="FFFFFF"/>
        </w:rPr>
        <w:t>贫困</w:t>
      </w:r>
      <w:r>
        <w:rPr>
          <w:rFonts w:hint="eastAsia" w:ascii="新宋体" w:hAnsi="新宋体" w:eastAsia="新宋体"/>
          <w:b/>
          <w:sz w:val="44"/>
          <w:szCs w:val="44"/>
        </w:rPr>
        <w:t>残疾人康复实施办法</w:t>
      </w:r>
    </w:p>
    <w:p>
      <w:pPr>
        <w:spacing w:line="580" w:lineRule="exact"/>
        <w:jc w:val="center"/>
        <w:rPr>
          <w:rFonts w:asciiTheme="minorEastAsia" w:hAnsiTheme="minorEastAsia" w:eastAsiaTheme="minorEastAsia"/>
          <w:b/>
          <w:sz w:val="44"/>
          <w:szCs w:val="44"/>
        </w:rPr>
      </w:pPr>
    </w:p>
    <w:p>
      <w:pPr>
        <w:spacing w:line="600" w:lineRule="exact"/>
        <w:rPr>
          <w:rFonts w:eastAsia="仿宋_GB2312"/>
          <w:sz w:val="32"/>
          <w:szCs w:val="32"/>
        </w:rPr>
      </w:pPr>
      <w:r>
        <w:rPr>
          <w:rFonts w:eastAsia="仿宋"/>
          <w:sz w:val="32"/>
          <w:szCs w:val="32"/>
        </w:rPr>
        <w:t xml:space="preserve">   </w:t>
      </w:r>
      <w:r>
        <w:rPr>
          <w:rFonts w:eastAsia="仿宋_GB2312"/>
          <w:sz w:val="32"/>
          <w:szCs w:val="32"/>
        </w:rPr>
        <w:t xml:space="preserve"> 为改善困难残疾人医疗康复状况，着力提高困难残疾人社会保障和服务水平，根据《安徽省“十三五”加快残疾人小康进程规划纲要》（皖政〔2016〕111号）《安徽省人民政府关于建立残疾儿童康复救助制度的实施意见》（皖政〔2018〕84号）和</w:t>
      </w:r>
      <w:r>
        <w:rPr>
          <w:rFonts w:hint="eastAsia" w:eastAsia="仿宋_GB2312"/>
          <w:sz w:val="32"/>
          <w:szCs w:val="32"/>
        </w:rPr>
        <w:t>宿州市</w:t>
      </w:r>
      <w:r>
        <w:rPr>
          <w:rFonts w:eastAsia="仿宋_GB2312"/>
          <w:kern w:val="0"/>
          <w:sz w:val="32"/>
          <w:szCs w:val="32"/>
        </w:rPr>
        <w:t>人民政府关于20</w:t>
      </w:r>
      <w:r>
        <w:rPr>
          <w:rFonts w:hint="eastAsia" w:eastAsia="仿宋_GB2312"/>
          <w:kern w:val="0"/>
          <w:sz w:val="32"/>
          <w:szCs w:val="32"/>
        </w:rPr>
        <w:t>20</w:t>
      </w:r>
      <w:r>
        <w:rPr>
          <w:rFonts w:eastAsia="仿宋_GB2312"/>
          <w:kern w:val="0"/>
          <w:sz w:val="32"/>
          <w:szCs w:val="32"/>
        </w:rPr>
        <w:t>年实施民生工程</w:t>
      </w:r>
      <w:r>
        <w:rPr>
          <w:rFonts w:eastAsia="仿宋_GB2312"/>
          <w:sz w:val="32"/>
          <w:szCs w:val="32"/>
        </w:rPr>
        <w:t>的部署，制定本办法。</w:t>
      </w:r>
    </w:p>
    <w:p>
      <w:pPr>
        <w:spacing w:line="600" w:lineRule="exact"/>
        <w:rPr>
          <w:rFonts w:eastAsia="黑体"/>
          <w:sz w:val="32"/>
          <w:szCs w:val="32"/>
        </w:rPr>
      </w:pPr>
      <w:r>
        <w:rPr>
          <w:rFonts w:eastAsia="仿宋"/>
          <w:sz w:val="32"/>
          <w:szCs w:val="32"/>
        </w:rPr>
        <w:t xml:space="preserve">  </w:t>
      </w:r>
      <w:r>
        <w:rPr>
          <w:rFonts w:eastAsia="黑体"/>
          <w:sz w:val="32"/>
          <w:szCs w:val="32"/>
        </w:rPr>
        <w:t xml:space="preserve">  一、贫困精神残疾人药费补助</w:t>
      </w:r>
    </w:p>
    <w:p>
      <w:pPr>
        <w:spacing w:line="60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b/>
          <w:sz w:val="32"/>
          <w:szCs w:val="32"/>
        </w:rPr>
        <w:t>（一）目标任务</w:t>
      </w:r>
    </w:p>
    <w:p>
      <w:pPr>
        <w:spacing w:line="600" w:lineRule="exact"/>
        <w:rPr>
          <w:rFonts w:eastAsia="仿宋_GB2312"/>
          <w:sz w:val="32"/>
          <w:szCs w:val="32"/>
        </w:rPr>
      </w:pPr>
      <w:r>
        <w:rPr>
          <w:rFonts w:eastAsia="仿宋"/>
          <w:sz w:val="32"/>
          <w:szCs w:val="32"/>
        </w:rPr>
        <w:t xml:space="preserve">   </w:t>
      </w:r>
      <w:r>
        <w:rPr>
          <w:rFonts w:eastAsia="仿宋_GB2312"/>
          <w:sz w:val="32"/>
          <w:szCs w:val="32"/>
        </w:rPr>
        <w:t xml:space="preserve"> 20</w:t>
      </w:r>
      <w:r>
        <w:rPr>
          <w:rFonts w:hint="eastAsia" w:eastAsia="仿宋_GB2312"/>
          <w:sz w:val="32"/>
          <w:szCs w:val="32"/>
        </w:rPr>
        <w:t>20</w:t>
      </w:r>
      <w:r>
        <w:rPr>
          <w:rFonts w:eastAsia="仿宋_GB2312"/>
          <w:sz w:val="32"/>
          <w:szCs w:val="32"/>
        </w:rPr>
        <w:t>年，为全</w:t>
      </w:r>
      <w:r>
        <w:rPr>
          <w:rFonts w:hint="eastAsia" w:eastAsia="仿宋_GB2312"/>
          <w:sz w:val="32"/>
          <w:szCs w:val="32"/>
        </w:rPr>
        <w:t>市7528</w:t>
      </w:r>
      <w:r>
        <w:rPr>
          <w:rFonts w:eastAsia="仿宋_GB2312"/>
          <w:sz w:val="32"/>
          <w:szCs w:val="32"/>
        </w:rPr>
        <w:t>名贫困精神残疾人提供药费补助。补助经费专项用于精神残疾人治疗精神疾病的药费补助，提倡使用治疗精神疾病的第二代药物。</w:t>
      </w:r>
    </w:p>
    <w:p>
      <w:pPr>
        <w:spacing w:line="60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b/>
          <w:sz w:val="32"/>
          <w:szCs w:val="32"/>
        </w:rPr>
        <w:t>（二）补助标准</w:t>
      </w:r>
    </w:p>
    <w:p>
      <w:pPr>
        <w:spacing w:line="600" w:lineRule="exact"/>
        <w:rPr>
          <w:rFonts w:eastAsia="仿宋_GB2312"/>
          <w:sz w:val="32"/>
          <w:szCs w:val="32"/>
        </w:rPr>
      </w:pPr>
      <w:r>
        <w:rPr>
          <w:rFonts w:eastAsia="仿宋"/>
          <w:sz w:val="32"/>
          <w:szCs w:val="32"/>
        </w:rPr>
        <w:t xml:space="preserve">  </w:t>
      </w:r>
      <w:r>
        <w:rPr>
          <w:rFonts w:hint="eastAsia" w:eastAsia="仿宋_GB2312"/>
          <w:sz w:val="32"/>
          <w:szCs w:val="32"/>
        </w:rPr>
        <w:t xml:space="preserve">    </w:t>
      </w:r>
      <w:r>
        <w:rPr>
          <w:rFonts w:eastAsia="仿宋_GB2312"/>
          <w:sz w:val="32"/>
          <w:szCs w:val="32"/>
        </w:rPr>
        <w:t>每人每年1000元。所需经费由省级财政与县财政</w:t>
      </w:r>
      <w:r>
        <w:rPr>
          <w:rFonts w:hint="eastAsia" w:eastAsia="仿宋_GB2312"/>
          <w:sz w:val="32"/>
          <w:szCs w:val="32"/>
        </w:rPr>
        <w:t>按8:2</w:t>
      </w:r>
      <w:r>
        <w:rPr>
          <w:rFonts w:eastAsia="仿宋_GB2312"/>
          <w:sz w:val="32"/>
          <w:szCs w:val="32"/>
        </w:rPr>
        <w:t>分担。省级补助部分，由省财政通过转移支付方式拨付至各县级财政部门。县级残联负责审核、统计汇总补助对象基本情况，并报同级财政部门复核后，由同级财政部门负责将补助资金打卡发放至补助对象银行账户</w:t>
      </w:r>
      <w:r>
        <w:rPr>
          <w:rFonts w:hint="eastAsia" w:eastAsia="仿宋_GB2312"/>
          <w:sz w:val="32"/>
          <w:szCs w:val="32"/>
        </w:rPr>
        <w:t>并标识“残补”或“精补”。</w:t>
      </w:r>
    </w:p>
    <w:p>
      <w:pPr>
        <w:spacing w:line="60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b/>
          <w:sz w:val="32"/>
          <w:szCs w:val="32"/>
        </w:rPr>
        <w:t>（三）项目管理</w:t>
      </w:r>
    </w:p>
    <w:p>
      <w:pPr>
        <w:spacing w:line="600" w:lineRule="exact"/>
        <w:rPr>
          <w:rFonts w:eastAsia="仿宋_GB2312"/>
          <w:sz w:val="32"/>
          <w:szCs w:val="32"/>
        </w:rPr>
      </w:pPr>
      <w:r>
        <w:rPr>
          <w:rFonts w:eastAsia="仿宋"/>
          <w:sz w:val="32"/>
          <w:szCs w:val="32"/>
        </w:rPr>
        <w:t xml:space="preserve">  </w:t>
      </w:r>
      <w:r>
        <w:rPr>
          <w:rFonts w:eastAsia="仿宋_GB2312"/>
          <w:sz w:val="32"/>
          <w:szCs w:val="32"/>
        </w:rPr>
        <w:t xml:space="preserve">  贫困精神残疾人药费补助项目实行动态管理。补助对象基础信息和补助情况应及时录入</w:t>
      </w:r>
      <w:r>
        <w:rPr>
          <w:rFonts w:hint="eastAsia" w:eastAsia="仿宋_GB2312"/>
          <w:sz w:val="32"/>
          <w:szCs w:val="32"/>
        </w:rPr>
        <w:t>“残疾人精准康复系统”</w:t>
      </w:r>
      <w:r>
        <w:rPr>
          <w:rFonts w:eastAsia="仿宋_GB2312"/>
          <w:sz w:val="32"/>
          <w:szCs w:val="32"/>
        </w:rPr>
        <w:t>，县级残联负责基础信息数据库的日常管理</w:t>
      </w:r>
      <w:r>
        <w:rPr>
          <w:rFonts w:hint="eastAsia" w:eastAsia="仿宋_GB2312"/>
          <w:sz w:val="32"/>
          <w:szCs w:val="32"/>
        </w:rPr>
        <w:t>及有关报送工作</w:t>
      </w:r>
      <w:r>
        <w:rPr>
          <w:rFonts w:eastAsia="仿宋_GB2312"/>
          <w:sz w:val="32"/>
          <w:szCs w:val="32"/>
        </w:rPr>
        <w:t>。</w:t>
      </w:r>
    </w:p>
    <w:p>
      <w:pPr>
        <w:spacing w:line="600" w:lineRule="exact"/>
        <w:rPr>
          <w:rFonts w:eastAsia="仿宋_GB2312"/>
          <w:sz w:val="32"/>
          <w:szCs w:val="32"/>
        </w:rPr>
      </w:pPr>
      <w:r>
        <w:rPr>
          <w:rFonts w:eastAsia="仿宋_GB2312"/>
          <w:sz w:val="32"/>
          <w:szCs w:val="32"/>
        </w:rPr>
        <w:t xml:space="preserve">    县级残联须对上一年度受助对象进行年审，对不符合救助条件的及时调整。</w:t>
      </w:r>
    </w:p>
    <w:p>
      <w:pPr>
        <w:spacing w:line="600" w:lineRule="exact"/>
        <w:ind w:firstLine="630"/>
        <w:rPr>
          <w:rFonts w:eastAsia="仿宋_GB2312"/>
          <w:sz w:val="32"/>
          <w:szCs w:val="32"/>
        </w:rPr>
      </w:pPr>
      <w:r>
        <w:rPr>
          <w:rFonts w:eastAsia="仿宋_GB2312"/>
          <w:sz w:val="32"/>
          <w:szCs w:val="32"/>
        </w:rPr>
        <w:t>新增补助对象本人或其监护人要向户籍所在地乡镇（街道）残联提出申请，填写《贫困精神残疾人药费补助审批表》，同时出具以下证明材料</w:t>
      </w:r>
      <w:r>
        <w:rPr>
          <w:rFonts w:hint="eastAsia" w:eastAsia="仿宋_GB2312"/>
          <w:sz w:val="32"/>
          <w:szCs w:val="32"/>
        </w:rPr>
        <w:t>：</w:t>
      </w:r>
    </w:p>
    <w:p>
      <w:pPr>
        <w:spacing w:line="600" w:lineRule="exact"/>
        <w:ind w:firstLine="630"/>
        <w:rPr>
          <w:rFonts w:eastAsia="仿宋_GB2312"/>
          <w:sz w:val="32"/>
          <w:szCs w:val="32"/>
        </w:rPr>
      </w:pPr>
      <w:r>
        <w:rPr>
          <w:rFonts w:eastAsia="仿宋_GB2312"/>
          <w:sz w:val="32"/>
          <w:szCs w:val="32"/>
        </w:rPr>
        <w:t>1</w:t>
      </w:r>
      <w:r>
        <w:rPr>
          <w:rFonts w:hint="eastAsia" w:eastAsia="仿宋_GB2312"/>
          <w:sz w:val="32"/>
          <w:szCs w:val="32"/>
        </w:rPr>
        <w:t>．持二代</w:t>
      </w:r>
      <w:r>
        <w:rPr>
          <w:rFonts w:eastAsia="仿宋_GB2312"/>
          <w:sz w:val="32"/>
          <w:szCs w:val="32"/>
        </w:rPr>
        <w:t>精神残疾人证；</w:t>
      </w:r>
    </w:p>
    <w:p>
      <w:pPr>
        <w:spacing w:line="600" w:lineRule="exact"/>
        <w:rPr>
          <w:rFonts w:eastAsia="仿宋_GB2312"/>
          <w:sz w:val="32"/>
          <w:szCs w:val="32"/>
        </w:rPr>
      </w:pPr>
      <w:r>
        <w:rPr>
          <w:rFonts w:eastAsia="仿宋_GB2312"/>
          <w:sz w:val="32"/>
          <w:szCs w:val="32"/>
        </w:rPr>
        <w:t xml:space="preserve">    2</w:t>
      </w:r>
      <w:r>
        <w:rPr>
          <w:rFonts w:hint="eastAsia" w:eastAsia="仿宋_GB2312"/>
          <w:sz w:val="32"/>
          <w:szCs w:val="32"/>
        </w:rPr>
        <w:t>．</w:t>
      </w:r>
      <w:r>
        <w:rPr>
          <w:rFonts w:eastAsia="仿宋_GB2312"/>
          <w:sz w:val="32"/>
          <w:szCs w:val="32"/>
        </w:rPr>
        <w:t>精神病门诊或住院治疗病历等证明材料</w:t>
      </w:r>
      <w:r>
        <w:rPr>
          <w:rFonts w:hint="eastAsia" w:eastAsia="仿宋_GB2312"/>
          <w:sz w:val="32"/>
          <w:szCs w:val="32"/>
        </w:rPr>
        <w:t>。</w:t>
      </w:r>
    </w:p>
    <w:p>
      <w:pPr>
        <w:spacing w:line="600" w:lineRule="exact"/>
        <w:rPr>
          <w:rFonts w:eastAsia="仿宋_GB2312"/>
          <w:sz w:val="32"/>
          <w:szCs w:val="32"/>
        </w:rPr>
      </w:pPr>
      <w:r>
        <w:rPr>
          <w:rFonts w:eastAsia="仿宋_GB2312"/>
          <w:sz w:val="32"/>
          <w:szCs w:val="32"/>
        </w:rPr>
        <w:t xml:space="preserve">    对个别有肇事肇祸倾向或行为、影响社会安定，经医院鉴定后确系贫困精神障碍患者而本人不愿意</w:t>
      </w:r>
      <w:r>
        <w:rPr>
          <w:rFonts w:hint="eastAsia" w:eastAsia="仿宋_GB2312"/>
          <w:sz w:val="32"/>
          <w:szCs w:val="32"/>
        </w:rPr>
        <w:t>办理</w:t>
      </w:r>
      <w:r>
        <w:rPr>
          <w:rFonts w:eastAsia="仿宋_GB2312"/>
          <w:sz w:val="32"/>
          <w:szCs w:val="32"/>
        </w:rPr>
        <w:t>残疾</w:t>
      </w:r>
      <w:r>
        <w:rPr>
          <w:rFonts w:hint="eastAsia" w:eastAsia="仿宋_GB2312"/>
          <w:sz w:val="32"/>
          <w:szCs w:val="32"/>
        </w:rPr>
        <w:t>人</w:t>
      </w:r>
      <w:r>
        <w:rPr>
          <w:rFonts w:eastAsia="仿宋_GB2312"/>
          <w:sz w:val="32"/>
          <w:szCs w:val="32"/>
        </w:rPr>
        <w:t>证的，由医院出具诊断证明、监护人申请、乡镇（街道）及以上残联审核，应予纳入精神残疾人药费补助范围，其相关申请、审批证明等资料应专项收集管理。</w:t>
      </w:r>
    </w:p>
    <w:p>
      <w:pPr>
        <w:spacing w:line="600" w:lineRule="exact"/>
        <w:rPr>
          <w:rFonts w:eastAsia="楷体"/>
          <w:b/>
          <w:sz w:val="32"/>
          <w:szCs w:val="32"/>
        </w:rPr>
      </w:pPr>
      <w:r>
        <w:rPr>
          <w:rFonts w:eastAsia="仿宋"/>
          <w:sz w:val="32"/>
          <w:szCs w:val="32"/>
        </w:rPr>
        <w:t xml:space="preserve">   </w:t>
      </w:r>
      <w:r>
        <w:rPr>
          <w:rFonts w:eastAsia="仿宋"/>
          <w:b/>
          <w:sz w:val="32"/>
          <w:szCs w:val="32"/>
        </w:rPr>
        <w:t xml:space="preserve"> </w:t>
      </w:r>
      <w:r>
        <w:rPr>
          <w:rFonts w:hint="eastAsia" w:ascii="楷体_GB2312" w:hAnsi="楷体_GB2312" w:eastAsia="楷体_GB2312" w:cs="楷体_GB2312"/>
          <w:b/>
          <w:sz w:val="32"/>
          <w:szCs w:val="32"/>
        </w:rPr>
        <w:t>（四）实施要求</w:t>
      </w:r>
    </w:p>
    <w:p>
      <w:pPr>
        <w:spacing w:line="600" w:lineRule="exact"/>
        <w:rPr>
          <w:rFonts w:eastAsia="仿宋_GB2312"/>
          <w:sz w:val="32"/>
          <w:szCs w:val="32"/>
        </w:rPr>
      </w:pPr>
      <w:r>
        <w:rPr>
          <w:rFonts w:eastAsia="仿宋_GB2312"/>
          <w:sz w:val="32"/>
          <w:szCs w:val="32"/>
        </w:rPr>
        <w:t xml:space="preserve">    1</w:t>
      </w:r>
      <w:r>
        <w:rPr>
          <w:rFonts w:hint="eastAsia" w:eastAsia="仿宋_GB2312"/>
          <w:sz w:val="32"/>
          <w:szCs w:val="32"/>
        </w:rPr>
        <w:t>．</w:t>
      </w:r>
      <w:r>
        <w:rPr>
          <w:rFonts w:eastAsia="仿宋_GB2312"/>
          <w:sz w:val="32"/>
          <w:szCs w:val="32"/>
        </w:rPr>
        <w:t>各地要在当地</w:t>
      </w:r>
      <w:r>
        <w:rPr>
          <w:rFonts w:hint="eastAsia" w:eastAsia="仿宋_GB2312"/>
          <w:sz w:val="32"/>
          <w:szCs w:val="32"/>
        </w:rPr>
        <w:t>党委</w:t>
      </w:r>
      <w:r>
        <w:rPr>
          <w:rFonts w:eastAsia="仿宋_GB2312"/>
          <w:sz w:val="32"/>
          <w:szCs w:val="32"/>
        </w:rPr>
        <w:t>政府领导下，明确任务，落实责任，</w:t>
      </w:r>
      <w:r>
        <w:rPr>
          <w:rFonts w:hint="eastAsia" w:eastAsia="仿宋_GB2312"/>
          <w:sz w:val="32"/>
          <w:szCs w:val="32"/>
        </w:rPr>
        <w:t>坚持</w:t>
      </w:r>
      <w:r>
        <w:rPr>
          <w:rFonts w:eastAsia="仿宋_GB2312"/>
          <w:sz w:val="32"/>
          <w:szCs w:val="32"/>
        </w:rPr>
        <w:t>制度</w:t>
      </w:r>
      <w:r>
        <w:rPr>
          <w:rFonts w:hint="eastAsia" w:eastAsia="仿宋_GB2312"/>
          <w:sz w:val="32"/>
          <w:szCs w:val="32"/>
        </w:rPr>
        <w:t>衔接</w:t>
      </w:r>
      <w:r>
        <w:rPr>
          <w:rFonts w:eastAsia="仿宋_GB2312"/>
          <w:sz w:val="32"/>
          <w:szCs w:val="32"/>
        </w:rPr>
        <w:t>，接受社会监督，使真正困难的精神残疾人得到药费补助。应结合</w:t>
      </w:r>
      <w:r>
        <w:rPr>
          <w:rFonts w:hint="eastAsia" w:eastAsia="仿宋_GB2312"/>
          <w:sz w:val="32"/>
          <w:szCs w:val="32"/>
        </w:rPr>
        <w:t>各地</w:t>
      </w:r>
      <w:r>
        <w:rPr>
          <w:rFonts w:eastAsia="仿宋_GB2312"/>
          <w:sz w:val="32"/>
          <w:szCs w:val="32"/>
        </w:rPr>
        <w:t>实际，优先考虑将录入公安机关全国重性精神病人信息管理系统的贫困精神残疾人纳入补助范围。</w:t>
      </w:r>
    </w:p>
    <w:p>
      <w:pPr>
        <w:spacing w:line="600" w:lineRule="exact"/>
        <w:rPr>
          <w:rFonts w:eastAsia="仿宋_GB2312"/>
          <w:sz w:val="32"/>
          <w:szCs w:val="32"/>
        </w:rPr>
      </w:pPr>
      <w:r>
        <w:rPr>
          <w:rFonts w:eastAsia="仿宋_GB2312"/>
          <w:sz w:val="32"/>
          <w:szCs w:val="32"/>
        </w:rPr>
        <w:t xml:space="preserve">    2</w:t>
      </w:r>
      <w:r>
        <w:rPr>
          <w:rFonts w:hint="eastAsia" w:eastAsia="仿宋_GB2312"/>
          <w:sz w:val="32"/>
          <w:szCs w:val="32"/>
        </w:rPr>
        <w:t>．</w:t>
      </w:r>
      <w:r>
        <w:rPr>
          <w:rFonts w:eastAsia="仿宋_GB2312"/>
          <w:sz w:val="32"/>
          <w:szCs w:val="32"/>
        </w:rPr>
        <w:t>各级残联和财政部门要用好、管好项目资金，专款专用；对弄虚作假、违反资金使用规定或挤占、挪用项目资金的单位及个人，将追究责任。各级公安、民政、卫生</w:t>
      </w:r>
      <w:r>
        <w:rPr>
          <w:rFonts w:hint="eastAsia" w:eastAsia="仿宋_GB2312"/>
          <w:sz w:val="32"/>
          <w:szCs w:val="32"/>
        </w:rPr>
        <w:t>健康</w:t>
      </w:r>
      <w:r>
        <w:rPr>
          <w:rFonts w:eastAsia="仿宋_GB2312"/>
          <w:sz w:val="32"/>
          <w:szCs w:val="32"/>
        </w:rPr>
        <w:t>等部门要充分发挥本部门职能，协助项目的实施，确保符合条件的对象得到救助。</w:t>
      </w:r>
    </w:p>
    <w:p>
      <w:pPr>
        <w:spacing w:line="600" w:lineRule="exact"/>
        <w:rPr>
          <w:rFonts w:eastAsia="仿宋_GB2312"/>
          <w:sz w:val="32"/>
          <w:szCs w:val="32"/>
        </w:rPr>
      </w:pPr>
      <w:r>
        <w:rPr>
          <w:rFonts w:eastAsia="仿宋_GB2312"/>
          <w:sz w:val="32"/>
          <w:szCs w:val="32"/>
        </w:rPr>
        <w:t xml:space="preserve">    3</w:t>
      </w:r>
      <w:r>
        <w:rPr>
          <w:rFonts w:hint="eastAsia" w:eastAsia="仿宋_GB2312"/>
          <w:sz w:val="32"/>
          <w:szCs w:val="32"/>
        </w:rPr>
        <w:t>．</w:t>
      </w:r>
      <w:r>
        <w:rPr>
          <w:rFonts w:eastAsia="仿宋_GB2312"/>
          <w:sz w:val="32"/>
          <w:szCs w:val="32"/>
        </w:rPr>
        <w:t>各级残联等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pPr>
        <w:spacing w:line="600" w:lineRule="exact"/>
        <w:rPr>
          <w:rFonts w:eastAsia="黑体"/>
          <w:sz w:val="32"/>
          <w:szCs w:val="32"/>
        </w:rPr>
      </w:pPr>
      <w:r>
        <w:rPr>
          <w:rFonts w:eastAsia="仿宋"/>
          <w:sz w:val="32"/>
          <w:szCs w:val="32"/>
        </w:rPr>
        <w:t xml:space="preserve">  </w:t>
      </w:r>
      <w:r>
        <w:rPr>
          <w:rFonts w:eastAsia="黑体"/>
          <w:sz w:val="32"/>
          <w:szCs w:val="32"/>
        </w:rPr>
        <w:t xml:space="preserve">  二、残疾儿童康复</w:t>
      </w:r>
      <w:r>
        <w:rPr>
          <w:rFonts w:hint="eastAsia" w:eastAsia="黑体"/>
          <w:sz w:val="32"/>
          <w:szCs w:val="32"/>
        </w:rPr>
        <w:t>救助</w:t>
      </w:r>
    </w:p>
    <w:p>
      <w:pPr>
        <w:spacing w:line="600" w:lineRule="exact"/>
        <w:rPr>
          <w:rFonts w:eastAsia="楷体"/>
          <w:b/>
          <w:sz w:val="32"/>
          <w:szCs w:val="32"/>
        </w:rPr>
      </w:pPr>
      <w:r>
        <w:rPr>
          <w:rFonts w:eastAsia="仿宋"/>
          <w:sz w:val="32"/>
          <w:szCs w:val="32"/>
        </w:rPr>
        <w:t xml:space="preserve">   </w:t>
      </w:r>
      <w:r>
        <w:rPr>
          <w:rFonts w:eastAsia="楷体"/>
          <w:sz w:val="32"/>
          <w:szCs w:val="32"/>
        </w:rPr>
        <w:t xml:space="preserve"> </w:t>
      </w:r>
      <w:r>
        <w:rPr>
          <w:rFonts w:hint="eastAsia" w:ascii="楷体_GB2312" w:hAnsi="楷体_GB2312" w:eastAsia="楷体_GB2312" w:cs="楷体_GB2312"/>
          <w:b/>
          <w:sz w:val="32"/>
          <w:szCs w:val="32"/>
        </w:rPr>
        <w:t>（一）目标任务</w:t>
      </w:r>
    </w:p>
    <w:p>
      <w:pPr>
        <w:spacing w:line="600" w:lineRule="exact"/>
        <w:rPr>
          <w:rFonts w:eastAsia="仿宋_GB2312"/>
          <w:sz w:val="32"/>
          <w:szCs w:val="32"/>
        </w:rPr>
      </w:pPr>
      <w:r>
        <w:rPr>
          <w:rFonts w:eastAsia="仿宋"/>
          <w:sz w:val="32"/>
          <w:szCs w:val="32"/>
        </w:rPr>
        <w:t xml:space="preserve">  </w:t>
      </w:r>
      <w:r>
        <w:rPr>
          <w:rFonts w:eastAsia="仿宋_GB2312"/>
          <w:sz w:val="32"/>
          <w:szCs w:val="32"/>
        </w:rPr>
        <w:t xml:space="preserve">  20</w:t>
      </w:r>
      <w:r>
        <w:rPr>
          <w:rFonts w:hint="eastAsia" w:eastAsia="仿宋_GB2312"/>
          <w:sz w:val="32"/>
          <w:szCs w:val="32"/>
        </w:rPr>
        <w:t>20</w:t>
      </w:r>
      <w:r>
        <w:rPr>
          <w:rFonts w:eastAsia="仿宋_GB2312"/>
          <w:sz w:val="32"/>
          <w:szCs w:val="32"/>
        </w:rPr>
        <w:t>年，为</w:t>
      </w:r>
      <w:r>
        <w:rPr>
          <w:rFonts w:hint="eastAsia" w:eastAsia="仿宋_GB2312"/>
          <w:sz w:val="32"/>
          <w:szCs w:val="32"/>
        </w:rPr>
        <w:t>989</w:t>
      </w:r>
      <w:r>
        <w:rPr>
          <w:rFonts w:eastAsia="仿宋_GB2312"/>
          <w:sz w:val="32"/>
          <w:szCs w:val="32"/>
        </w:rPr>
        <w:t>名</w:t>
      </w:r>
      <w:r>
        <w:rPr>
          <w:rFonts w:hint="eastAsia" w:eastAsia="仿宋_GB2312"/>
          <w:sz w:val="32"/>
          <w:szCs w:val="32"/>
        </w:rPr>
        <w:t>符合条件的视力、听力、言语、肢体、智力等残疾儿童和孤独症儿童</w:t>
      </w:r>
      <w:r>
        <w:rPr>
          <w:rFonts w:eastAsia="仿宋_GB2312"/>
          <w:sz w:val="32"/>
          <w:szCs w:val="32"/>
        </w:rPr>
        <w:t>提供康复训练</w:t>
      </w:r>
      <w:r>
        <w:rPr>
          <w:rFonts w:hint="eastAsia" w:eastAsia="仿宋_GB2312"/>
          <w:sz w:val="32"/>
          <w:szCs w:val="32"/>
        </w:rPr>
        <w:t>救助</w:t>
      </w:r>
      <w:r>
        <w:rPr>
          <w:rFonts w:eastAsia="仿宋_GB2312"/>
          <w:sz w:val="32"/>
          <w:szCs w:val="32"/>
        </w:rPr>
        <w:t>；为</w:t>
      </w:r>
      <w:r>
        <w:rPr>
          <w:rFonts w:hint="eastAsia" w:eastAsia="仿宋_GB2312"/>
          <w:sz w:val="32"/>
          <w:szCs w:val="32"/>
        </w:rPr>
        <w:t>141</w:t>
      </w:r>
      <w:r>
        <w:rPr>
          <w:rFonts w:eastAsia="仿宋_GB2312"/>
          <w:sz w:val="32"/>
          <w:szCs w:val="32"/>
        </w:rPr>
        <w:t>名残疾儿童适配假肢矫形器或其他辅具</w:t>
      </w:r>
      <w:r>
        <w:rPr>
          <w:rFonts w:hint="eastAsia" w:eastAsia="仿宋_GB2312"/>
          <w:sz w:val="32"/>
          <w:szCs w:val="32"/>
        </w:rPr>
        <w:t>提供救助</w:t>
      </w:r>
      <w:r>
        <w:rPr>
          <w:rFonts w:eastAsia="仿宋_GB2312"/>
          <w:sz w:val="32"/>
          <w:szCs w:val="32"/>
        </w:rPr>
        <w:t>。</w:t>
      </w:r>
    </w:p>
    <w:p>
      <w:pPr>
        <w:spacing w:line="60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b/>
          <w:sz w:val="32"/>
          <w:szCs w:val="32"/>
        </w:rPr>
        <w:t>二）补助标准</w:t>
      </w:r>
    </w:p>
    <w:p>
      <w:pPr>
        <w:spacing w:line="600" w:lineRule="exact"/>
        <w:ind w:firstLine="640"/>
        <w:rPr>
          <w:rFonts w:eastAsia="仿宋_GB2312"/>
          <w:sz w:val="32"/>
          <w:szCs w:val="32"/>
        </w:rPr>
      </w:pPr>
      <w:r>
        <w:rPr>
          <w:rFonts w:hint="eastAsia" w:eastAsia="仿宋_GB2312"/>
          <w:sz w:val="32"/>
          <w:szCs w:val="32"/>
        </w:rPr>
        <w:t>1．康复训练补助标准按各地残疾儿童康复救助制度实施意见执行，省财政按每人每年7200元予以补助，市级财政配套2400元，不足部分由县区筹集。</w:t>
      </w:r>
    </w:p>
    <w:p>
      <w:pPr>
        <w:spacing w:line="600" w:lineRule="exact"/>
        <w:ind w:firstLine="640"/>
        <w:rPr>
          <w:rFonts w:eastAsia="仿宋_GB2312"/>
          <w:sz w:val="32"/>
          <w:szCs w:val="32"/>
        </w:rPr>
      </w:pPr>
      <w:r>
        <w:rPr>
          <w:rFonts w:eastAsia="仿宋_GB2312"/>
          <w:sz w:val="32"/>
          <w:szCs w:val="32"/>
        </w:rPr>
        <w:t>2</w:t>
      </w:r>
      <w:r>
        <w:rPr>
          <w:rFonts w:hint="eastAsia" w:eastAsia="仿宋_GB2312"/>
          <w:sz w:val="32"/>
          <w:szCs w:val="32"/>
        </w:rPr>
        <w:t>．残疾儿童适配假肢矫形器每人补助5000元，适配辅具每人补助1500元，包含产品（材料）购置、评估、制作、服务费等。所需经费由省级财政统筹安排。</w:t>
      </w:r>
    </w:p>
    <w:p>
      <w:pPr>
        <w:spacing w:line="58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b/>
          <w:sz w:val="32"/>
          <w:szCs w:val="32"/>
        </w:rPr>
        <w:t>（三）资金拨付</w:t>
      </w:r>
    </w:p>
    <w:p>
      <w:pPr>
        <w:spacing w:line="580" w:lineRule="exact"/>
        <w:rPr>
          <w:rFonts w:eastAsia="仿宋_GB2312"/>
          <w:sz w:val="32"/>
          <w:szCs w:val="32"/>
        </w:rPr>
      </w:pPr>
      <w:r>
        <w:rPr>
          <w:rFonts w:eastAsia="仿宋"/>
          <w:sz w:val="32"/>
          <w:szCs w:val="32"/>
        </w:rPr>
        <w:t xml:space="preserve">   </w:t>
      </w:r>
      <w:r>
        <w:rPr>
          <w:rFonts w:eastAsia="仿宋_GB2312"/>
          <w:sz w:val="32"/>
          <w:szCs w:val="32"/>
        </w:rPr>
        <w:t xml:space="preserve"> 1</w:t>
      </w:r>
      <w:r>
        <w:rPr>
          <w:rFonts w:hint="eastAsia" w:eastAsia="仿宋_GB2312"/>
          <w:sz w:val="32"/>
          <w:szCs w:val="32"/>
        </w:rPr>
        <w:t>．</w:t>
      </w:r>
      <w:r>
        <w:rPr>
          <w:rFonts w:eastAsia="仿宋_GB2312"/>
          <w:sz w:val="32"/>
          <w:szCs w:val="32"/>
        </w:rPr>
        <w:t>残疾儿童康复训练</w:t>
      </w:r>
      <w:r>
        <w:rPr>
          <w:rFonts w:hint="eastAsia" w:eastAsia="仿宋_GB2312"/>
          <w:sz w:val="32"/>
          <w:szCs w:val="32"/>
        </w:rPr>
        <w:t>救助</w:t>
      </w:r>
      <w:r>
        <w:rPr>
          <w:rFonts w:eastAsia="仿宋_GB2312"/>
          <w:sz w:val="32"/>
          <w:szCs w:val="32"/>
        </w:rPr>
        <w:t>、适配假肢矫形器和其他辅具等项目经费，由省财政通过专项转移支付方式拨付至</w:t>
      </w:r>
      <w:r>
        <w:rPr>
          <w:rFonts w:hint="eastAsia" w:eastAsia="仿宋_GB2312"/>
          <w:sz w:val="32"/>
          <w:szCs w:val="32"/>
        </w:rPr>
        <w:t>市级财政，市根据分解指标任务将资金拨付至县区</w:t>
      </w:r>
      <w:r>
        <w:rPr>
          <w:rFonts w:eastAsia="仿宋_GB2312"/>
          <w:sz w:val="32"/>
          <w:szCs w:val="32"/>
        </w:rPr>
        <w:t>级财政部门。</w:t>
      </w:r>
    </w:p>
    <w:p>
      <w:pPr>
        <w:spacing w:line="580" w:lineRule="exact"/>
        <w:ind w:firstLine="640" w:firstLineChars="200"/>
        <w:rPr>
          <w:rFonts w:eastAsia="仿宋_GB2312"/>
          <w:sz w:val="32"/>
          <w:szCs w:val="32"/>
        </w:rPr>
      </w:pPr>
      <w:r>
        <w:rPr>
          <w:rFonts w:eastAsia="仿宋_GB2312"/>
          <w:sz w:val="32"/>
          <w:szCs w:val="32"/>
        </w:rPr>
        <w:t>2．残疾儿童康复救助项目经费原则上应待项目完成后，由各地残联向同级财政部门申报，按规定支付。为加快资金拨付进度，缓解机构运营困难，各地可根据实际情况，在保证残疾儿童康复项目顺利实施的前提下，采取项目初期预拨，项目结束验收后视情调整结算的方式拨付资金。</w:t>
      </w:r>
    </w:p>
    <w:p>
      <w:pPr>
        <w:spacing w:line="580" w:lineRule="exact"/>
        <w:rPr>
          <w:rFonts w:eastAsia="仿宋_GB2312"/>
          <w:sz w:val="32"/>
          <w:szCs w:val="32"/>
        </w:rPr>
      </w:pPr>
      <w:r>
        <w:rPr>
          <w:rFonts w:eastAsia="仿宋_GB2312"/>
          <w:sz w:val="32"/>
          <w:szCs w:val="32"/>
        </w:rPr>
        <w:t xml:space="preserve">    3</w:t>
      </w:r>
      <w:r>
        <w:rPr>
          <w:rFonts w:hint="eastAsia" w:eastAsia="仿宋_GB2312"/>
          <w:sz w:val="32"/>
          <w:szCs w:val="32"/>
        </w:rPr>
        <w:t>．</w:t>
      </w:r>
      <w:r>
        <w:rPr>
          <w:rFonts w:eastAsia="仿宋_GB2312"/>
          <w:sz w:val="32"/>
          <w:szCs w:val="32"/>
        </w:rPr>
        <w:t>在定点医疗康复机构进行康复的，医疗和康复训练费用符合当地城</w:t>
      </w:r>
      <w:r>
        <w:rPr>
          <w:rFonts w:hint="eastAsia" w:eastAsia="仿宋_GB2312"/>
          <w:sz w:val="32"/>
          <w:szCs w:val="32"/>
        </w:rPr>
        <w:t>乡</w:t>
      </w:r>
      <w:r>
        <w:rPr>
          <w:rFonts w:eastAsia="仿宋_GB2312"/>
          <w:sz w:val="32"/>
          <w:szCs w:val="32"/>
        </w:rPr>
        <w:t>居民</w:t>
      </w:r>
      <w:r>
        <w:rPr>
          <w:rFonts w:hint="eastAsia" w:eastAsia="仿宋_GB2312"/>
          <w:sz w:val="32"/>
          <w:szCs w:val="32"/>
        </w:rPr>
        <w:t>基本</w:t>
      </w:r>
      <w:r>
        <w:rPr>
          <w:rFonts w:eastAsia="仿宋_GB2312"/>
          <w:sz w:val="32"/>
          <w:szCs w:val="32"/>
        </w:rPr>
        <w:t>医疗保险报销项目的应由医疗保险报销，以补充康复训练经费不足部分。</w:t>
      </w:r>
    </w:p>
    <w:p>
      <w:pPr>
        <w:spacing w:line="580" w:lineRule="exact"/>
        <w:rPr>
          <w:rFonts w:eastAsia="仿宋_GB2312"/>
          <w:sz w:val="32"/>
          <w:szCs w:val="32"/>
        </w:rPr>
      </w:pPr>
      <w:r>
        <w:rPr>
          <w:rFonts w:eastAsia="仿宋_GB2312"/>
          <w:sz w:val="32"/>
          <w:szCs w:val="32"/>
        </w:rPr>
        <w:t xml:space="preserve">    4</w:t>
      </w:r>
      <w:r>
        <w:rPr>
          <w:rFonts w:hint="eastAsia" w:eastAsia="仿宋_GB2312"/>
          <w:sz w:val="32"/>
          <w:szCs w:val="32"/>
        </w:rPr>
        <w:t>．</w:t>
      </w:r>
      <w:r>
        <w:rPr>
          <w:rFonts w:eastAsia="仿宋_GB2312"/>
          <w:sz w:val="32"/>
          <w:szCs w:val="32"/>
        </w:rPr>
        <w:t>残疾儿童</w:t>
      </w:r>
      <w:r>
        <w:rPr>
          <w:rFonts w:hint="eastAsia" w:eastAsia="仿宋_GB2312"/>
          <w:sz w:val="32"/>
          <w:szCs w:val="32"/>
        </w:rPr>
        <w:t>康复救助</w:t>
      </w:r>
      <w:r>
        <w:rPr>
          <w:rFonts w:eastAsia="仿宋_GB2312"/>
          <w:sz w:val="32"/>
          <w:szCs w:val="32"/>
        </w:rPr>
        <w:t>项目资金实行专款专用</w:t>
      </w:r>
      <w:r>
        <w:rPr>
          <w:rFonts w:hint="eastAsia" w:eastAsia="仿宋_GB2312"/>
          <w:sz w:val="32"/>
          <w:szCs w:val="32"/>
        </w:rPr>
        <w:t>，可统筹用于残疾儿童康复训练、矫形器和辅具适配等。</w:t>
      </w:r>
      <w:r>
        <w:rPr>
          <w:rFonts w:eastAsia="仿宋_GB2312"/>
          <w:sz w:val="32"/>
          <w:szCs w:val="32"/>
        </w:rPr>
        <w:t>各地可结合实际情况，适当增加残疾儿童在训期间的生活补贴，以减轻残疾儿童家庭负担。</w:t>
      </w:r>
    </w:p>
    <w:p>
      <w:pPr>
        <w:spacing w:line="580" w:lineRule="exact"/>
        <w:rPr>
          <w:rFonts w:eastAsia="楷体"/>
          <w:b/>
          <w:sz w:val="32"/>
          <w:szCs w:val="32"/>
        </w:rPr>
      </w:pPr>
      <w:r>
        <w:rPr>
          <w:rFonts w:eastAsia="仿宋"/>
          <w:sz w:val="32"/>
          <w:szCs w:val="32"/>
        </w:rPr>
        <w:t xml:space="preserve">    </w:t>
      </w:r>
      <w:r>
        <w:rPr>
          <w:rFonts w:hint="eastAsia" w:ascii="楷体_GB2312" w:hAnsi="楷体_GB2312" w:eastAsia="楷体_GB2312" w:cs="楷体_GB2312"/>
          <w:b/>
          <w:sz w:val="32"/>
          <w:szCs w:val="32"/>
        </w:rPr>
        <w:t>（四）项目管理</w:t>
      </w:r>
    </w:p>
    <w:p>
      <w:pPr>
        <w:spacing w:line="600" w:lineRule="exact"/>
        <w:rPr>
          <w:rFonts w:eastAsia="仿宋_GB2312"/>
          <w:sz w:val="32"/>
          <w:szCs w:val="32"/>
        </w:rPr>
      </w:pPr>
      <w:r>
        <w:rPr>
          <w:rFonts w:eastAsia="仿宋"/>
          <w:sz w:val="32"/>
          <w:szCs w:val="32"/>
        </w:rPr>
        <w:t xml:space="preserve"> </w:t>
      </w:r>
      <w:r>
        <w:rPr>
          <w:rFonts w:eastAsia="仿宋_GB2312"/>
          <w:sz w:val="32"/>
          <w:szCs w:val="32"/>
        </w:rPr>
        <w:t xml:space="preserve">   1</w:t>
      </w:r>
      <w:r>
        <w:rPr>
          <w:rFonts w:hint="eastAsia" w:eastAsia="仿宋_GB2312"/>
          <w:sz w:val="32"/>
          <w:szCs w:val="32"/>
        </w:rPr>
        <w:t>．</w:t>
      </w:r>
      <w:r>
        <w:rPr>
          <w:rFonts w:eastAsia="仿宋_GB2312"/>
          <w:sz w:val="32"/>
          <w:szCs w:val="32"/>
        </w:rPr>
        <w:t>残疾儿童</w:t>
      </w:r>
      <w:r>
        <w:rPr>
          <w:rFonts w:hint="eastAsia" w:eastAsia="仿宋_GB2312"/>
          <w:sz w:val="32"/>
          <w:szCs w:val="32"/>
        </w:rPr>
        <w:t>康复救助</w:t>
      </w:r>
      <w:r>
        <w:rPr>
          <w:rFonts w:eastAsia="仿宋_GB2312"/>
          <w:sz w:val="32"/>
          <w:szCs w:val="32"/>
        </w:rPr>
        <w:t>项目实行动态监管。救助对象基础信息和康复情况应及时录入</w:t>
      </w:r>
      <w:r>
        <w:rPr>
          <w:rFonts w:hint="eastAsia" w:eastAsia="仿宋_GB2312"/>
          <w:sz w:val="32"/>
          <w:szCs w:val="32"/>
        </w:rPr>
        <w:t>“残疾儿童康复救助综合管理平台系统”</w:t>
      </w:r>
      <w:r>
        <w:rPr>
          <w:rFonts w:eastAsia="仿宋_GB2312"/>
          <w:sz w:val="32"/>
          <w:szCs w:val="32"/>
        </w:rPr>
        <w:t>，县级残联负责基础信息数据库的日常管理</w:t>
      </w:r>
      <w:r>
        <w:rPr>
          <w:rFonts w:hint="eastAsia" w:eastAsia="仿宋_GB2312"/>
          <w:sz w:val="32"/>
          <w:szCs w:val="32"/>
        </w:rPr>
        <w:t>及有关报送工作</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各</w:t>
      </w:r>
      <w:r>
        <w:rPr>
          <w:rFonts w:hint="eastAsia" w:eastAsia="仿宋_GB2312"/>
          <w:sz w:val="32"/>
          <w:szCs w:val="32"/>
        </w:rPr>
        <w:t>县区</w:t>
      </w:r>
      <w:r>
        <w:rPr>
          <w:rFonts w:eastAsia="仿宋_GB2312"/>
          <w:sz w:val="32"/>
          <w:szCs w:val="32"/>
        </w:rPr>
        <w:t>残联</w:t>
      </w:r>
      <w:r>
        <w:rPr>
          <w:rFonts w:hint="eastAsia" w:eastAsia="仿宋_GB2312"/>
          <w:sz w:val="32"/>
          <w:szCs w:val="32"/>
        </w:rPr>
        <w:t>要会同民政、卫生健康等有关部门加强定点康复机构准入、退出等监管，</w:t>
      </w:r>
      <w:r>
        <w:rPr>
          <w:rFonts w:eastAsia="仿宋_GB2312"/>
          <w:sz w:val="32"/>
          <w:szCs w:val="32"/>
        </w:rPr>
        <w:t>结合政府购买服务的相关工作要求确定残疾儿童</w:t>
      </w:r>
      <w:r>
        <w:rPr>
          <w:rFonts w:hint="eastAsia" w:eastAsia="仿宋_GB2312"/>
          <w:sz w:val="32"/>
          <w:szCs w:val="32"/>
        </w:rPr>
        <w:t>康复救助</w:t>
      </w:r>
      <w:r>
        <w:rPr>
          <w:rFonts w:eastAsia="仿宋_GB2312"/>
          <w:sz w:val="32"/>
          <w:szCs w:val="32"/>
        </w:rPr>
        <w:t>服务机构</w:t>
      </w:r>
      <w:r>
        <w:rPr>
          <w:rFonts w:hint="eastAsia" w:eastAsia="仿宋_GB2312"/>
          <w:sz w:val="32"/>
          <w:szCs w:val="32"/>
        </w:rPr>
        <w:t>；将符合条件的</w:t>
      </w:r>
      <w:r>
        <w:rPr>
          <w:rFonts w:eastAsia="仿宋_GB2312"/>
          <w:sz w:val="32"/>
          <w:szCs w:val="32"/>
        </w:rPr>
        <w:t>儿童福利机构优先纳入定点康复机构</w:t>
      </w:r>
      <w:r>
        <w:rPr>
          <w:rFonts w:hint="eastAsia" w:eastAsia="仿宋_GB2312"/>
          <w:sz w:val="32"/>
          <w:szCs w:val="32"/>
        </w:rPr>
        <w:t>；建立定期检查、综合评估机制，</w:t>
      </w:r>
      <w:r>
        <w:rPr>
          <w:rFonts w:eastAsia="仿宋_GB2312"/>
          <w:sz w:val="32"/>
          <w:szCs w:val="32"/>
        </w:rPr>
        <w:t>规范</w:t>
      </w:r>
      <w:r>
        <w:rPr>
          <w:rFonts w:hint="eastAsia" w:eastAsia="仿宋_GB2312"/>
          <w:sz w:val="32"/>
          <w:szCs w:val="32"/>
        </w:rPr>
        <w:t>残疾儿童康复救助</w:t>
      </w:r>
      <w:r>
        <w:rPr>
          <w:rFonts w:eastAsia="仿宋_GB2312"/>
          <w:sz w:val="32"/>
          <w:szCs w:val="32"/>
        </w:rPr>
        <w:t>服务</w:t>
      </w:r>
      <w:r>
        <w:rPr>
          <w:rFonts w:hint="eastAsia" w:eastAsia="仿宋_GB2312"/>
          <w:sz w:val="32"/>
          <w:szCs w:val="32"/>
        </w:rPr>
        <w:t>。</w:t>
      </w:r>
    </w:p>
    <w:p>
      <w:pPr>
        <w:spacing w:line="600" w:lineRule="exact"/>
        <w:ind w:firstLine="640"/>
        <w:rPr>
          <w:rFonts w:eastAsia="仿宋_GB2312"/>
          <w:sz w:val="32"/>
          <w:szCs w:val="32"/>
        </w:rPr>
      </w:pPr>
      <w:r>
        <w:rPr>
          <w:rFonts w:eastAsia="仿宋_GB2312"/>
          <w:sz w:val="32"/>
          <w:szCs w:val="32"/>
        </w:rPr>
        <w:t>在确定机构和转介安置工作中，各级残联要尊重残疾儿童家庭的意愿，方便其根据工作和生活需要选择符合条件的定点机构进行康复训练。</w:t>
      </w:r>
    </w:p>
    <w:p>
      <w:pPr>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各级残联要</w:t>
      </w:r>
      <w:r>
        <w:rPr>
          <w:rFonts w:hint="eastAsia" w:eastAsia="仿宋_GB2312"/>
          <w:sz w:val="32"/>
          <w:szCs w:val="32"/>
        </w:rPr>
        <w:t>与定点机构签订协议，明确双方职责，加强定点康复机构综合监督，促进服务质量改善，加强风险防控；督促机构</w:t>
      </w:r>
      <w:r>
        <w:rPr>
          <w:rFonts w:eastAsia="仿宋_GB2312"/>
          <w:sz w:val="32"/>
          <w:szCs w:val="32"/>
        </w:rPr>
        <w:t>根据《关于加强残疾人康复民生工程管理和精准康复服务有关工作的通知》（皖康复办〔2017〕6号）等文件提出的要求和康复训练技术规范及质量标准，对救助对象严格按规范开展康复训练。</w:t>
      </w:r>
    </w:p>
    <w:p>
      <w:pPr>
        <w:spacing w:line="600" w:lineRule="exact"/>
        <w:rPr>
          <w:rFonts w:eastAsia="仿宋_GB2312"/>
          <w:sz w:val="32"/>
          <w:szCs w:val="32"/>
        </w:rPr>
      </w:pPr>
      <w:r>
        <w:rPr>
          <w:rFonts w:eastAsia="仿宋_GB2312"/>
          <w:sz w:val="32"/>
          <w:szCs w:val="32"/>
        </w:rPr>
        <w:t xml:space="preserve">    4．确保残疾儿童真实在训，</w:t>
      </w:r>
      <w:r>
        <w:rPr>
          <w:rFonts w:hint="eastAsia" w:eastAsia="仿宋_GB2312"/>
          <w:sz w:val="32"/>
          <w:szCs w:val="32"/>
        </w:rPr>
        <w:t>严禁</w:t>
      </w:r>
      <w:r>
        <w:rPr>
          <w:rFonts w:eastAsia="仿宋_GB2312"/>
          <w:sz w:val="32"/>
          <w:szCs w:val="32"/>
        </w:rPr>
        <w:t>名下无人、空占救助名额套取项目资金。</w:t>
      </w:r>
      <w:r>
        <w:rPr>
          <w:rFonts w:hint="eastAsia" w:eastAsia="仿宋_GB2312"/>
          <w:sz w:val="32"/>
          <w:szCs w:val="32"/>
        </w:rPr>
        <w:t>残疾儿童</w:t>
      </w:r>
      <w:r>
        <w:rPr>
          <w:rFonts w:eastAsia="仿宋_GB2312"/>
          <w:sz w:val="32"/>
          <w:szCs w:val="32"/>
        </w:rPr>
        <w:t>因病（事）终止康复训练7个工作日以上，定点康复机构应及时向属地残联备案；救助对象</w:t>
      </w:r>
      <w:r>
        <w:rPr>
          <w:rFonts w:hint="eastAsia" w:eastAsia="仿宋_GB2312"/>
          <w:sz w:val="32"/>
          <w:szCs w:val="32"/>
        </w:rPr>
        <w:t>无</w:t>
      </w:r>
      <w:r>
        <w:rPr>
          <w:rFonts w:eastAsia="仿宋_GB2312"/>
          <w:sz w:val="32"/>
          <w:szCs w:val="32"/>
        </w:rPr>
        <w:t>故中途终止康复训练或无故半个月未归者，即视为自动放弃，机构应在事发后10个工作日内通报其户籍所在</w:t>
      </w:r>
      <w:r>
        <w:rPr>
          <w:rFonts w:hint="eastAsia" w:eastAsia="仿宋_GB2312"/>
          <w:sz w:val="32"/>
          <w:szCs w:val="32"/>
        </w:rPr>
        <w:t>地</w:t>
      </w:r>
      <w:r>
        <w:rPr>
          <w:rFonts w:eastAsia="仿宋_GB2312"/>
          <w:sz w:val="32"/>
          <w:szCs w:val="32"/>
        </w:rPr>
        <w:t>市残联及时查询或安排替补。</w:t>
      </w:r>
    </w:p>
    <w:p>
      <w:pPr>
        <w:spacing w:line="600" w:lineRule="exact"/>
        <w:ind w:firstLine="640"/>
        <w:rPr>
          <w:rFonts w:eastAsia="仿宋_GB2312"/>
          <w:sz w:val="32"/>
          <w:szCs w:val="32"/>
        </w:rPr>
      </w:pPr>
      <w:r>
        <w:rPr>
          <w:rFonts w:eastAsia="仿宋_GB2312"/>
          <w:sz w:val="32"/>
          <w:szCs w:val="32"/>
        </w:rPr>
        <w:t xml:space="preserve">5．定点机构须与每位在训儿童监护人签订康复安置协议，明确双方责任和义务，确保在训儿童训练时间、训练质量、训练效果。    </w:t>
      </w:r>
    </w:p>
    <w:p>
      <w:pPr>
        <w:spacing w:line="600" w:lineRule="exact"/>
        <w:ind w:firstLine="64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县</w:t>
      </w:r>
      <w:r>
        <w:rPr>
          <w:rFonts w:hint="eastAsia" w:eastAsia="仿宋_GB2312"/>
          <w:sz w:val="32"/>
          <w:szCs w:val="32"/>
        </w:rPr>
        <w:t>区</w:t>
      </w:r>
      <w:r>
        <w:rPr>
          <w:rFonts w:eastAsia="仿宋_GB2312"/>
          <w:sz w:val="32"/>
          <w:szCs w:val="32"/>
        </w:rPr>
        <w:t>残联要按照《关于加强残疾儿童康复定点机构安全管理工作的意见》（皖康复办〔2016〕10号）定期组织相关部门进行安全管理工作检查</w:t>
      </w:r>
      <w:r>
        <w:rPr>
          <w:rFonts w:hint="eastAsia" w:eastAsia="仿宋_GB2312"/>
          <w:sz w:val="32"/>
          <w:szCs w:val="32"/>
        </w:rPr>
        <w:t>；按照</w:t>
      </w:r>
      <w:r>
        <w:rPr>
          <w:rFonts w:eastAsia="仿宋_GB2312"/>
          <w:sz w:val="32"/>
          <w:szCs w:val="32"/>
        </w:rPr>
        <w:t>《关于</w:t>
      </w:r>
      <w:r>
        <w:rPr>
          <w:rFonts w:hint="eastAsia" w:eastAsia="仿宋_GB2312"/>
          <w:sz w:val="32"/>
          <w:szCs w:val="32"/>
        </w:rPr>
        <w:t>规范全省残疾儿童康复档案使用管理的通知</w:t>
      </w:r>
      <w:r>
        <w:rPr>
          <w:rFonts w:eastAsia="仿宋_GB2312"/>
          <w:sz w:val="32"/>
          <w:szCs w:val="32"/>
        </w:rPr>
        <w:t>》（皖康复办〔201</w:t>
      </w:r>
      <w:r>
        <w:rPr>
          <w:rFonts w:hint="eastAsia" w:eastAsia="仿宋_GB2312"/>
          <w:sz w:val="32"/>
          <w:szCs w:val="32"/>
        </w:rPr>
        <w:t>7</w:t>
      </w:r>
      <w:r>
        <w:rPr>
          <w:rFonts w:eastAsia="仿宋_GB2312"/>
          <w:sz w:val="32"/>
          <w:szCs w:val="32"/>
        </w:rPr>
        <w:t>〕1</w:t>
      </w:r>
      <w:r>
        <w:rPr>
          <w:rFonts w:hint="eastAsia" w:eastAsia="仿宋_GB2312"/>
          <w:sz w:val="32"/>
          <w:szCs w:val="32"/>
        </w:rPr>
        <w:t>2</w:t>
      </w:r>
      <w:r>
        <w:rPr>
          <w:rFonts w:eastAsia="仿宋_GB2312"/>
          <w:sz w:val="32"/>
          <w:szCs w:val="32"/>
        </w:rPr>
        <w:t>号）要求，</w:t>
      </w:r>
      <w:r>
        <w:rPr>
          <w:rFonts w:hint="eastAsia" w:eastAsia="仿宋_GB2312"/>
          <w:sz w:val="32"/>
          <w:szCs w:val="32"/>
        </w:rPr>
        <w:t>规范机构档案管理。</w:t>
      </w:r>
    </w:p>
    <w:p>
      <w:pPr>
        <w:spacing w:line="600" w:lineRule="exact"/>
        <w:rPr>
          <w:rFonts w:eastAsia="仿宋_GB2312"/>
          <w:sz w:val="32"/>
          <w:szCs w:val="32"/>
        </w:rPr>
      </w:pPr>
      <w:r>
        <w:rPr>
          <w:rFonts w:eastAsia="仿宋_GB2312"/>
          <w:sz w:val="32"/>
          <w:szCs w:val="32"/>
        </w:rPr>
        <w:t xml:space="preserve">    7</w:t>
      </w:r>
      <w:r>
        <w:rPr>
          <w:rFonts w:hint="eastAsia" w:eastAsia="仿宋_GB2312"/>
          <w:sz w:val="32"/>
          <w:szCs w:val="32"/>
        </w:rPr>
        <w:t>．</w:t>
      </w:r>
      <w:r>
        <w:rPr>
          <w:rFonts w:eastAsia="仿宋_GB2312"/>
          <w:sz w:val="32"/>
          <w:szCs w:val="32"/>
        </w:rPr>
        <w:t>残疾儿童辅具适配、假肢矫形器制作由市成立专业技术组自行完成</w:t>
      </w:r>
      <w:r>
        <w:rPr>
          <w:rFonts w:hint="eastAsia" w:eastAsia="仿宋_GB2312"/>
          <w:sz w:val="32"/>
          <w:szCs w:val="32"/>
        </w:rPr>
        <w:t>。</w:t>
      </w:r>
      <w:r>
        <w:rPr>
          <w:rFonts w:eastAsia="仿宋_GB2312"/>
          <w:sz w:val="32"/>
          <w:szCs w:val="32"/>
        </w:rPr>
        <w:t xml:space="preserve"> </w:t>
      </w:r>
    </w:p>
    <w:p>
      <w:pPr>
        <w:spacing w:line="600" w:lineRule="exact"/>
        <w:rPr>
          <w:rFonts w:eastAsia="仿宋_GB2312"/>
          <w:sz w:val="32"/>
          <w:szCs w:val="32"/>
        </w:rPr>
      </w:pPr>
      <w:r>
        <w:rPr>
          <w:rFonts w:eastAsia="仿宋_GB2312"/>
          <w:sz w:val="32"/>
          <w:szCs w:val="32"/>
        </w:rPr>
        <w:t xml:space="preserve">    8</w:t>
      </w:r>
      <w:r>
        <w:rPr>
          <w:rFonts w:hint="eastAsia" w:eastAsia="仿宋_GB2312"/>
          <w:sz w:val="32"/>
          <w:szCs w:val="32"/>
        </w:rPr>
        <w:t>．</w:t>
      </w:r>
      <w:r>
        <w:rPr>
          <w:rFonts w:eastAsia="仿宋_GB2312"/>
          <w:sz w:val="32"/>
          <w:szCs w:val="32"/>
        </w:rPr>
        <w:t>相关部门以适当方式公示受助对象基本情况，主动接受社会监督。</w:t>
      </w:r>
    </w:p>
    <w:p>
      <w:pPr>
        <w:spacing w:line="600" w:lineRule="exact"/>
        <w:rPr>
          <w:rFonts w:eastAsia="仿宋_GB2312"/>
          <w:sz w:val="32"/>
          <w:szCs w:val="32"/>
        </w:rPr>
      </w:pPr>
      <w:r>
        <w:rPr>
          <w:rFonts w:eastAsia="仿宋_GB2312"/>
          <w:sz w:val="32"/>
          <w:szCs w:val="32"/>
        </w:rPr>
        <w:t xml:space="preserve">    各地应根据本办法，并按照省财政厅、省残联《关于开展政府购买残疾儿童康复训练等服务的通知》（皖残联〔2014〕52号）要求，制定具体实施细则</w:t>
      </w:r>
      <w:r>
        <w:rPr>
          <w:rFonts w:hint="eastAsia" w:eastAsia="仿宋_GB2312"/>
          <w:sz w:val="32"/>
          <w:szCs w:val="32"/>
        </w:rPr>
        <w:t>，做好相关制度衔接，确保政策平稳过渡</w:t>
      </w:r>
      <w:r>
        <w:rPr>
          <w:rFonts w:eastAsia="仿宋_GB2312"/>
          <w:sz w:val="32"/>
          <w:szCs w:val="32"/>
        </w:rPr>
        <w:t>。</w:t>
      </w:r>
    </w:p>
    <w:p>
      <w:pPr>
        <w:spacing w:line="600" w:lineRule="exact"/>
        <w:ind w:firstLine="640"/>
        <w:rPr>
          <w:rFonts w:eastAsia="仿宋_GB2312"/>
          <w:sz w:val="32"/>
          <w:szCs w:val="32"/>
          <w:highlight w:val="cyan"/>
        </w:rPr>
      </w:pPr>
      <w:r>
        <w:rPr>
          <w:rFonts w:eastAsia="仿宋_GB2312"/>
          <w:sz w:val="32"/>
          <w:szCs w:val="32"/>
        </w:rPr>
        <w:t>康复民生工程是残疾人精准康复服务</w:t>
      </w:r>
      <w:r>
        <w:rPr>
          <w:rFonts w:hint="eastAsia" w:eastAsia="仿宋_GB2312"/>
          <w:sz w:val="32"/>
          <w:szCs w:val="32"/>
        </w:rPr>
        <w:t>行动和残疾儿童康复救助制度落实</w:t>
      </w:r>
      <w:r>
        <w:rPr>
          <w:rFonts w:eastAsia="仿宋_GB2312"/>
          <w:sz w:val="32"/>
          <w:szCs w:val="32"/>
        </w:rPr>
        <w:t>中的重点工作，各地要按《安徽省残疾人精准康复服务行动实施方案》（皖政办秘〔2016〕190号）文件要求，结合康复民生工程管理，进一步提高精准调度和科学监督水平</w:t>
      </w:r>
      <w:r>
        <w:rPr>
          <w:rFonts w:hint="eastAsia" w:eastAsia="仿宋_GB2312"/>
          <w:sz w:val="32"/>
          <w:szCs w:val="32"/>
        </w:rPr>
        <w:t>。省残联将采取聘请第三方机构等方式对全省残疾人康复工作进行绩效评价。</w:t>
      </w:r>
    </w:p>
    <w:p>
      <w:pPr>
        <w:spacing w:line="600" w:lineRule="exact"/>
        <w:ind w:firstLine="640"/>
        <w:rPr>
          <w:rFonts w:eastAsia="仿宋_GB2312"/>
          <w:sz w:val="32"/>
          <w:szCs w:val="32"/>
        </w:rPr>
      </w:pPr>
      <w:r>
        <w:rPr>
          <w:rFonts w:eastAsia="仿宋_GB2312"/>
          <w:sz w:val="32"/>
          <w:szCs w:val="32"/>
        </w:rPr>
        <w:t>本办法由</w:t>
      </w:r>
      <w:r>
        <w:rPr>
          <w:rFonts w:hint="eastAsia" w:eastAsia="仿宋_GB2312"/>
          <w:sz w:val="32"/>
          <w:szCs w:val="32"/>
        </w:rPr>
        <w:t>市</w:t>
      </w:r>
      <w:r>
        <w:rPr>
          <w:rFonts w:eastAsia="仿宋_GB2312"/>
          <w:sz w:val="32"/>
          <w:szCs w:val="32"/>
        </w:rPr>
        <w:t>残联、</w:t>
      </w:r>
      <w:r>
        <w:rPr>
          <w:rFonts w:hint="eastAsia" w:eastAsia="仿宋_GB2312"/>
          <w:sz w:val="32"/>
          <w:szCs w:val="32"/>
        </w:rPr>
        <w:t>市</w:t>
      </w:r>
      <w:r>
        <w:rPr>
          <w:rFonts w:eastAsia="仿宋_GB2312"/>
          <w:sz w:val="32"/>
          <w:szCs w:val="32"/>
        </w:rPr>
        <w:t>财政</w:t>
      </w:r>
      <w:r>
        <w:rPr>
          <w:rFonts w:hint="eastAsia" w:eastAsia="仿宋_GB2312"/>
          <w:sz w:val="32"/>
          <w:szCs w:val="32"/>
        </w:rPr>
        <w:t>局</w:t>
      </w:r>
      <w:r>
        <w:rPr>
          <w:rFonts w:eastAsia="仿宋_GB2312"/>
          <w:sz w:val="32"/>
          <w:szCs w:val="32"/>
        </w:rPr>
        <w:t>负责解释。</w:t>
      </w:r>
    </w:p>
    <w:p>
      <w:pPr>
        <w:spacing w:line="600" w:lineRule="exact"/>
        <w:ind w:firstLine="640"/>
        <w:rPr>
          <w:rFonts w:eastAsia="仿宋_GB2312"/>
          <w:sz w:val="32"/>
          <w:szCs w:val="32"/>
        </w:rPr>
      </w:pPr>
    </w:p>
    <w:p>
      <w:pPr>
        <w:spacing w:line="600" w:lineRule="exact"/>
        <w:ind w:firstLine="640" w:firstLineChars="200"/>
        <w:rPr>
          <w:rFonts w:ascii="仿宋_GB2312" w:eastAsia="仿宋_GB2312"/>
          <w:spacing w:val="-20"/>
          <w:w w:val="90"/>
          <w:sz w:val="32"/>
          <w:szCs w:val="32"/>
        </w:rPr>
      </w:pPr>
      <w:r>
        <w:rPr>
          <w:rFonts w:hint="eastAsia" w:ascii="仿宋_GB2312" w:eastAsia="仿宋_GB2312"/>
          <w:sz w:val="32"/>
          <w:szCs w:val="32"/>
        </w:rPr>
        <w:t>附件：</w:t>
      </w:r>
      <w:r>
        <w:rPr>
          <w:rFonts w:hint="eastAsia" w:ascii="仿宋_GB2312" w:eastAsia="仿宋_GB2312"/>
          <w:w w:val="90"/>
          <w:sz w:val="32"/>
          <w:szCs w:val="32"/>
        </w:rPr>
        <w:t>１．</w:t>
      </w:r>
      <w:r>
        <w:rPr>
          <w:rFonts w:hint="eastAsia" w:ascii="仿宋_GB2312" w:eastAsia="仿宋_GB2312"/>
          <w:spacing w:val="-20"/>
          <w:sz w:val="32"/>
          <w:szCs w:val="32"/>
        </w:rPr>
        <w:t>2020</w:t>
      </w:r>
      <w:r>
        <w:rPr>
          <w:rFonts w:hint="eastAsia" w:ascii="仿宋_GB2312" w:eastAsia="仿宋_GB2312"/>
          <w:spacing w:val="-20"/>
          <w:w w:val="90"/>
          <w:sz w:val="32"/>
          <w:szCs w:val="32"/>
        </w:rPr>
        <w:t>年度贫困精神残疾人药费补助任务目标　　　</w:t>
      </w:r>
    </w:p>
    <w:p>
      <w:pPr>
        <w:spacing w:line="600" w:lineRule="exact"/>
        <w:jc w:val="center"/>
        <w:rPr>
          <w:rFonts w:ascii="仿宋_GB2312" w:eastAsia="仿宋_GB2312" w:hAnsiTheme="minorEastAsia" w:cstheme="minorBidi"/>
          <w:sz w:val="32"/>
          <w:szCs w:val="32"/>
        </w:rPr>
      </w:pPr>
      <w:r>
        <w:rPr>
          <w:rFonts w:hint="eastAsia" w:ascii="仿宋_GB2312" w:eastAsia="仿宋_GB2312"/>
          <w:sz w:val="32"/>
          <w:szCs w:val="32"/>
        </w:rPr>
        <w:t>　        ２．</w:t>
      </w:r>
      <w:r>
        <w:rPr>
          <w:rFonts w:hint="eastAsia" w:ascii="仿宋_GB2312" w:eastAsia="仿宋_GB2312" w:hAnsiTheme="minorEastAsia" w:cstheme="minorBidi"/>
          <w:sz w:val="32"/>
          <w:szCs w:val="32"/>
        </w:rPr>
        <w:t>2020年度残疾儿童康复救助项目任务分配表</w:t>
      </w:r>
    </w:p>
    <w:p>
      <w:pPr>
        <w:spacing w:line="600" w:lineRule="exact"/>
        <w:rPr>
          <w:rFonts w:ascii="仿宋_GB2312" w:eastAsia="仿宋_GB2312"/>
          <w:sz w:val="32"/>
          <w:szCs w:val="32"/>
        </w:rPr>
      </w:pPr>
      <w:r>
        <w:rPr>
          <w:rFonts w:hint="eastAsia" w:ascii="仿宋_GB2312" w:eastAsia="仿宋_GB2312"/>
          <w:sz w:val="32"/>
          <w:szCs w:val="32"/>
        </w:rPr>
        <w:t>　　　　　３．贫困精神残疾人药费补助审批表</w:t>
      </w:r>
    </w:p>
    <w:p>
      <w:pPr>
        <w:spacing w:line="600" w:lineRule="exact"/>
        <w:rPr>
          <w:rFonts w:ascii="仿宋_GB2312" w:eastAsia="仿宋_GB2312"/>
          <w:sz w:val="32"/>
          <w:szCs w:val="32"/>
        </w:rPr>
      </w:pPr>
      <w:r>
        <w:rPr>
          <w:rFonts w:hint="eastAsia" w:ascii="仿宋_GB2312" w:eastAsia="仿宋_GB2312"/>
          <w:sz w:val="32"/>
          <w:szCs w:val="32"/>
        </w:rPr>
        <w:t>　　　　　４．贫困精神残疾人药费补助汇总表</w:t>
      </w:r>
    </w:p>
    <w:p>
      <w:pPr>
        <w:spacing w:line="600" w:lineRule="exact"/>
        <w:rPr>
          <w:rFonts w:ascii="仿宋_GB2312" w:eastAsia="仿宋_GB2312"/>
          <w:sz w:val="32"/>
          <w:szCs w:val="32"/>
        </w:rPr>
      </w:pPr>
      <w:r>
        <w:rPr>
          <w:rFonts w:hint="eastAsia" w:ascii="仿宋_GB2312" w:eastAsia="仿宋_GB2312"/>
          <w:sz w:val="32"/>
          <w:szCs w:val="32"/>
        </w:rPr>
        <w:t>　　　　　５．残疾儿童康复救助项目安置（转送）考核表</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附件1</w:t>
      </w:r>
    </w:p>
    <w:p>
      <w:pPr>
        <w:spacing w:before="117" w:beforeLines="20" w:after="117" w:afterLines="20"/>
        <w:jc w:val="center"/>
        <w:rPr>
          <w:rFonts w:asciiTheme="minorEastAsia" w:hAnsiTheme="minorEastAsia" w:eastAsiaTheme="minorEastAsia"/>
          <w:b/>
          <w:bCs/>
          <w:spacing w:val="-28"/>
          <w:kern w:val="0"/>
          <w:sz w:val="44"/>
          <w:szCs w:val="44"/>
        </w:rPr>
      </w:pPr>
      <w:r>
        <w:rPr>
          <w:rFonts w:hint="eastAsia" w:asciiTheme="minorEastAsia" w:hAnsiTheme="minorEastAsia" w:eastAsiaTheme="minorEastAsia"/>
          <w:b/>
          <w:bCs/>
          <w:spacing w:val="-28"/>
          <w:kern w:val="0"/>
          <w:sz w:val="44"/>
          <w:szCs w:val="44"/>
        </w:rPr>
        <w:t>2020年度贫困精神残疾人药费补助任务目标</w:t>
      </w:r>
    </w:p>
    <w:p>
      <w:pPr>
        <w:spacing w:line="600" w:lineRule="exact"/>
        <w:jc w:val="center"/>
        <w:rPr>
          <w:rFonts w:ascii="方正仿宋_GBK" w:eastAsia="方正仿宋_GBK" w:hAnsiTheme="minorEastAsia" w:cstheme="minorBidi"/>
          <w:b/>
          <w:sz w:val="36"/>
          <w:szCs w:val="36"/>
        </w:rPr>
      </w:pPr>
      <w:r>
        <w:rPr>
          <w:rFonts w:hint="eastAsia" w:ascii="方正仿宋_GBK" w:eastAsia="方正仿宋_GBK" w:hAnsiTheme="minorEastAsia" w:cstheme="minorBidi"/>
          <w:b/>
          <w:sz w:val="36"/>
          <w:szCs w:val="36"/>
        </w:rPr>
        <w:t xml:space="preserve">                         （</w:t>
      </w:r>
      <w:r>
        <w:rPr>
          <w:rFonts w:hint="eastAsia" w:ascii="方正仿宋_GBK" w:eastAsia="方正仿宋_GBK" w:hAnsiTheme="minorEastAsia" w:cstheme="minorBidi"/>
          <w:sz w:val="32"/>
          <w:szCs w:val="32"/>
        </w:rPr>
        <w:t>单位：人</w:t>
      </w:r>
      <w:r>
        <w:rPr>
          <w:rFonts w:hint="eastAsia" w:ascii="方正仿宋_GBK" w:eastAsia="方正仿宋_GBK" w:hAnsiTheme="minorEastAsia" w:cstheme="minorBidi"/>
          <w:b/>
          <w:sz w:val="36"/>
          <w:szCs w:val="36"/>
        </w:rPr>
        <w:t>）</w:t>
      </w:r>
    </w:p>
    <w:tbl>
      <w:tblPr>
        <w:tblStyle w:val="6"/>
        <w:tblpPr w:leftFromText="180" w:rightFromText="180" w:vertAnchor="text" w:horzAnchor="margin" w:tblpY="319"/>
        <w:tblW w:w="8695" w:type="dxa"/>
        <w:tblInd w:w="0" w:type="dxa"/>
        <w:tblLayout w:type="fixed"/>
        <w:tblCellMar>
          <w:top w:w="0" w:type="dxa"/>
          <w:left w:w="108" w:type="dxa"/>
          <w:bottom w:w="0" w:type="dxa"/>
          <w:right w:w="108" w:type="dxa"/>
        </w:tblCellMar>
      </w:tblPr>
      <w:tblGrid>
        <w:gridCol w:w="3044"/>
        <w:gridCol w:w="5651"/>
      </w:tblGrid>
      <w:tr>
        <w:tblPrEx>
          <w:tblCellMar>
            <w:top w:w="0" w:type="dxa"/>
            <w:left w:w="108" w:type="dxa"/>
            <w:bottom w:w="0" w:type="dxa"/>
            <w:right w:w="108" w:type="dxa"/>
          </w:tblCellMar>
        </w:tblPrEx>
        <w:trPr>
          <w:cantSplit/>
          <w:trHeight w:val="987" w:hRule="exact"/>
        </w:trPr>
        <w:tc>
          <w:tcPr>
            <w:tcW w:w="30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县 区</w:t>
            </w:r>
          </w:p>
        </w:tc>
        <w:tc>
          <w:tcPr>
            <w:tcW w:w="565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asciiTheme="minorEastAsia" w:hAnsiTheme="minorEastAsia" w:eastAsiaTheme="minorEastAsia"/>
                <w:kern w:val="0"/>
                <w:sz w:val="32"/>
                <w:szCs w:val="32"/>
              </w:rPr>
              <w:t>补助任务（人）</w:t>
            </w:r>
          </w:p>
        </w:tc>
      </w:tr>
      <w:tr>
        <w:tblPrEx>
          <w:tblCellMar>
            <w:top w:w="0" w:type="dxa"/>
            <w:left w:w="108" w:type="dxa"/>
            <w:bottom w:w="0" w:type="dxa"/>
            <w:right w:w="108" w:type="dxa"/>
          </w:tblCellMar>
        </w:tblPrEx>
        <w:trPr>
          <w:cantSplit/>
          <w:trHeight w:val="988"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asciiTheme="minorEastAsia" w:hAnsiTheme="minorEastAsia" w:eastAsiaTheme="minorEastAsia"/>
                <w:kern w:val="0"/>
                <w:sz w:val="32"/>
                <w:szCs w:val="32"/>
              </w:rPr>
              <w:t>合</w:t>
            </w:r>
            <w:r>
              <w:rPr>
                <w:rFonts w:hint="eastAsia" w:asciiTheme="minorEastAsia" w:hAnsiTheme="minorEastAsia" w:eastAsiaTheme="minorEastAsia"/>
                <w:kern w:val="0"/>
                <w:sz w:val="32"/>
                <w:szCs w:val="32"/>
              </w:rPr>
              <w:t xml:space="preserve"> </w:t>
            </w:r>
            <w:r>
              <w:rPr>
                <w:rFonts w:asciiTheme="minorEastAsia" w:hAnsiTheme="minorEastAsia" w:eastAsiaTheme="minorEastAsia"/>
                <w:kern w:val="0"/>
                <w:sz w:val="32"/>
                <w:szCs w:val="32"/>
              </w:rPr>
              <w:t>计</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7528</w:t>
            </w:r>
          </w:p>
        </w:tc>
      </w:tr>
      <w:tr>
        <w:tblPrEx>
          <w:tblCellMar>
            <w:top w:w="0" w:type="dxa"/>
            <w:left w:w="108" w:type="dxa"/>
            <w:bottom w:w="0" w:type="dxa"/>
            <w:right w:w="108" w:type="dxa"/>
          </w:tblCellMar>
        </w:tblPrEx>
        <w:trPr>
          <w:cantSplit/>
          <w:trHeight w:val="1002"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埇桥区</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2410</w:t>
            </w:r>
          </w:p>
        </w:tc>
      </w:tr>
      <w:tr>
        <w:tblPrEx>
          <w:tblCellMar>
            <w:top w:w="0" w:type="dxa"/>
            <w:left w:w="108" w:type="dxa"/>
            <w:bottom w:w="0" w:type="dxa"/>
            <w:right w:w="108" w:type="dxa"/>
          </w:tblCellMar>
        </w:tblPrEx>
        <w:trPr>
          <w:cantSplit/>
          <w:trHeight w:val="988"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砀山县</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1345</w:t>
            </w:r>
          </w:p>
        </w:tc>
      </w:tr>
      <w:tr>
        <w:tblPrEx>
          <w:tblCellMar>
            <w:top w:w="0" w:type="dxa"/>
            <w:left w:w="108" w:type="dxa"/>
            <w:bottom w:w="0" w:type="dxa"/>
            <w:right w:w="108" w:type="dxa"/>
          </w:tblCellMar>
        </w:tblPrEx>
        <w:trPr>
          <w:cantSplit/>
          <w:trHeight w:val="987"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萧 县</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1300</w:t>
            </w:r>
          </w:p>
        </w:tc>
      </w:tr>
      <w:tr>
        <w:tblPrEx>
          <w:tblCellMar>
            <w:top w:w="0" w:type="dxa"/>
            <w:left w:w="108" w:type="dxa"/>
            <w:bottom w:w="0" w:type="dxa"/>
            <w:right w:w="108" w:type="dxa"/>
          </w:tblCellMar>
        </w:tblPrEx>
        <w:trPr>
          <w:cantSplit/>
          <w:trHeight w:val="988"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灵璧县</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1353</w:t>
            </w:r>
          </w:p>
        </w:tc>
      </w:tr>
      <w:tr>
        <w:tblPrEx>
          <w:tblCellMar>
            <w:top w:w="0" w:type="dxa"/>
            <w:left w:w="108" w:type="dxa"/>
            <w:bottom w:w="0" w:type="dxa"/>
            <w:right w:w="108" w:type="dxa"/>
          </w:tblCellMar>
        </w:tblPrEx>
        <w:trPr>
          <w:cantSplit/>
          <w:trHeight w:val="988" w:hRule="exact"/>
        </w:trPr>
        <w:tc>
          <w:tcPr>
            <w:tcW w:w="3044" w:type="dxa"/>
            <w:tcBorders>
              <w:top w:val="nil"/>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kern w:val="0"/>
                <w:sz w:val="32"/>
                <w:szCs w:val="32"/>
              </w:rPr>
            </w:pPr>
            <w:r>
              <w:rPr>
                <w:rFonts w:hint="eastAsia" w:asciiTheme="minorEastAsia" w:hAnsiTheme="minorEastAsia" w:eastAsiaTheme="minorEastAsia"/>
                <w:kern w:val="0"/>
                <w:sz w:val="32"/>
                <w:szCs w:val="32"/>
              </w:rPr>
              <w:t>泗 县</w:t>
            </w:r>
          </w:p>
        </w:tc>
        <w:tc>
          <w:tcPr>
            <w:tcW w:w="5651"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olor w:val="000000"/>
                <w:kern w:val="0"/>
                <w:sz w:val="32"/>
                <w:szCs w:val="32"/>
              </w:rPr>
            </w:pPr>
            <w:r>
              <w:rPr>
                <w:rFonts w:hint="eastAsia" w:asciiTheme="minorEastAsia" w:hAnsiTheme="minorEastAsia" w:eastAsiaTheme="minorEastAsia"/>
                <w:color w:val="000000"/>
                <w:kern w:val="0"/>
                <w:sz w:val="32"/>
                <w:szCs w:val="32"/>
              </w:rPr>
              <w:t>1120</w:t>
            </w:r>
          </w:p>
        </w:tc>
      </w:tr>
    </w:tbl>
    <w:p>
      <w:pPr>
        <w:spacing w:before="117" w:beforeLines="20" w:after="117" w:afterLines="20"/>
        <w:jc w:val="center"/>
        <w:rPr>
          <w:rFonts w:asciiTheme="minorEastAsia" w:hAnsiTheme="minorEastAsia" w:eastAsiaTheme="minorEastAsia"/>
          <w:b/>
          <w:spacing w:val="-28"/>
          <w:sz w:val="44"/>
          <w:szCs w:val="44"/>
        </w:rPr>
      </w:pPr>
    </w:p>
    <w:p>
      <w:pPr>
        <w:sectPr>
          <w:headerReference r:id="rId3" w:type="default"/>
          <w:pgSz w:w="11906" w:h="16838"/>
          <w:pgMar w:top="1440" w:right="1797" w:bottom="1440" w:left="1797" w:header="851" w:footer="1349" w:gutter="0"/>
          <w:pgNumType w:fmt="numberInDash"/>
          <w:cols w:space="720" w:num="1"/>
          <w:docGrid w:type="lines" w:linePitch="587" w:charSpace="0"/>
        </w:sectPr>
      </w:pPr>
    </w:p>
    <w:p>
      <w:pPr>
        <w:spacing w:line="600" w:lineRule="exact"/>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附件2</w:t>
      </w:r>
    </w:p>
    <w:p>
      <w:pPr>
        <w:spacing w:line="600" w:lineRule="exact"/>
        <w:rPr>
          <w:rFonts w:ascii="方正黑体_GBK" w:eastAsia="方正黑体_GBK" w:hAnsiTheme="majorEastAsia" w:cstheme="minorBidi"/>
          <w:sz w:val="32"/>
          <w:szCs w:val="32"/>
        </w:rPr>
      </w:pPr>
    </w:p>
    <w:p>
      <w:pPr>
        <w:spacing w:line="600" w:lineRule="exact"/>
        <w:jc w:val="center"/>
        <w:rPr>
          <w:rFonts w:ascii="方正小标宋简体" w:eastAsia="方正小标宋简体" w:hAnsiTheme="minorEastAsia" w:cstheme="minorBidi"/>
          <w:sz w:val="44"/>
          <w:szCs w:val="44"/>
        </w:rPr>
      </w:pPr>
      <w:r>
        <w:rPr>
          <w:rFonts w:hint="eastAsia" w:ascii="方正小标宋简体" w:eastAsia="方正小标宋简体" w:hAnsiTheme="minorEastAsia" w:cstheme="minorBidi"/>
          <w:sz w:val="44"/>
          <w:szCs w:val="44"/>
        </w:rPr>
        <w:t>2020年度残疾儿童康复救助项目</w:t>
      </w:r>
    </w:p>
    <w:p>
      <w:pPr>
        <w:spacing w:line="600" w:lineRule="exact"/>
        <w:jc w:val="center"/>
        <w:rPr>
          <w:rFonts w:ascii="方正小标宋简体" w:eastAsia="方正小标宋简体" w:hAnsiTheme="minorEastAsia" w:cstheme="minorBidi"/>
          <w:sz w:val="44"/>
          <w:szCs w:val="44"/>
        </w:rPr>
      </w:pPr>
      <w:r>
        <w:rPr>
          <w:rFonts w:hint="eastAsia" w:ascii="方正小标宋简体" w:eastAsia="方正小标宋简体" w:hAnsiTheme="minorEastAsia" w:cstheme="minorBidi"/>
          <w:sz w:val="44"/>
          <w:szCs w:val="44"/>
        </w:rPr>
        <w:t>任务分配表</w:t>
      </w:r>
    </w:p>
    <w:p>
      <w:pPr>
        <w:spacing w:line="600" w:lineRule="exact"/>
        <w:jc w:val="center"/>
        <w:rPr>
          <w:rFonts w:asciiTheme="minorEastAsia" w:hAnsiTheme="minorEastAsia" w:eastAsiaTheme="minorEastAsia" w:cstheme="minorBidi"/>
          <w:b/>
          <w:sz w:val="36"/>
          <w:szCs w:val="36"/>
        </w:rPr>
      </w:pPr>
      <w:r>
        <w:rPr>
          <w:rFonts w:hint="eastAsia" w:asciiTheme="minorEastAsia" w:hAnsiTheme="minorEastAsia" w:eastAsiaTheme="minorEastAsia" w:cstheme="minorBidi"/>
          <w:b/>
          <w:sz w:val="36"/>
          <w:szCs w:val="36"/>
        </w:rPr>
        <w:t xml:space="preserve">                                   </w:t>
      </w:r>
    </w:p>
    <w:p>
      <w:pPr>
        <w:spacing w:line="600" w:lineRule="exact"/>
        <w:jc w:val="center"/>
        <w:rPr>
          <w:rFonts w:ascii="方正仿宋_GBK" w:eastAsia="方正仿宋_GBK" w:hAnsiTheme="minorEastAsia" w:cstheme="minorBidi"/>
          <w:b/>
          <w:sz w:val="36"/>
          <w:szCs w:val="36"/>
        </w:rPr>
      </w:pPr>
      <w:r>
        <w:rPr>
          <w:rFonts w:hint="eastAsia" w:asciiTheme="minorEastAsia" w:hAnsiTheme="minorEastAsia" w:eastAsiaTheme="minorEastAsia" w:cstheme="minorBidi"/>
          <w:b/>
          <w:sz w:val="36"/>
          <w:szCs w:val="36"/>
        </w:rPr>
        <w:t xml:space="preserve">                                    </w:t>
      </w:r>
      <w:r>
        <w:rPr>
          <w:rFonts w:hint="eastAsia" w:ascii="方正仿宋_GBK" w:eastAsia="方正仿宋_GBK" w:hAnsiTheme="minorEastAsia" w:cstheme="minorBidi"/>
          <w:b/>
          <w:sz w:val="36"/>
          <w:szCs w:val="36"/>
        </w:rPr>
        <w:t>（</w:t>
      </w:r>
      <w:r>
        <w:rPr>
          <w:rFonts w:hint="eastAsia" w:ascii="方正仿宋_GBK" w:eastAsia="方正仿宋_GBK" w:hAnsiTheme="minorEastAsia" w:cstheme="minorBidi"/>
          <w:sz w:val="32"/>
          <w:szCs w:val="32"/>
        </w:rPr>
        <w:t>单位：人</w:t>
      </w:r>
      <w:r>
        <w:rPr>
          <w:rFonts w:hint="eastAsia" w:ascii="方正仿宋_GBK" w:eastAsia="方正仿宋_GBK" w:hAnsiTheme="minorEastAsia" w:cstheme="minorBidi"/>
          <w:b/>
          <w:sz w:val="36"/>
          <w:szCs w:val="36"/>
        </w:rPr>
        <w:t>）</w:t>
      </w:r>
    </w:p>
    <w:tbl>
      <w:tblPr>
        <w:tblStyle w:val="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305"/>
        <w:gridCol w:w="1921"/>
        <w:gridCol w:w="192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77" w:type="dxa"/>
          </w:tcPr>
          <w:p>
            <w:pPr>
              <w:spacing w:line="600" w:lineRule="exact"/>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县区</w:t>
            </w:r>
          </w:p>
        </w:tc>
        <w:tc>
          <w:tcPr>
            <w:tcW w:w="2305" w:type="dxa"/>
          </w:tcPr>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残疾儿童</w:t>
            </w:r>
          </w:p>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康复训练</w:t>
            </w:r>
          </w:p>
        </w:tc>
        <w:tc>
          <w:tcPr>
            <w:tcW w:w="0" w:type="auto"/>
          </w:tcPr>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适配假肢</w:t>
            </w:r>
          </w:p>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矫形</w:t>
            </w:r>
          </w:p>
        </w:tc>
        <w:tc>
          <w:tcPr>
            <w:tcW w:w="0" w:type="auto"/>
          </w:tcPr>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适配辅助</w:t>
            </w:r>
          </w:p>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器具</w:t>
            </w:r>
          </w:p>
        </w:tc>
        <w:tc>
          <w:tcPr>
            <w:tcW w:w="1365" w:type="dxa"/>
          </w:tcPr>
          <w:p>
            <w:pPr>
              <w:spacing w:line="600" w:lineRule="exact"/>
              <w:jc w:val="center"/>
              <w:rPr>
                <w:rFonts w:asciiTheme="minorEastAsia" w:hAnsiTheme="minorEastAsia" w:eastAsiaTheme="minorEastAsia" w:cstheme="minorBidi"/>
                <w:b/>
                <w:sz w:val="32"/>
                <w:szCs w:val="32"/>
              </w:rPr>
            </w:pPr>
            <w:r>
              <w:rPr>
                <w:rFonts w:hint="eastAsia" w:asciiTheme="minorEastAsia" w:hAnsiTheme="minorEastAsia" w:eastAsiaTheme="minorEastAsia" w:cstheme="minorBidi"/>
                <w:b/>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77" w:type="dxa"/>
            <w:vAlign w:val="center"/>
          </w:tcPr>
          <w:p>
            <w:pPr>
              <w:spacing w:line="600" w:lineRule="exact"/>
              <w:ind w:firstLine="160" w:firstLineChars="50"/>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合 计</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989</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75</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66</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277" w:type="dxa"/>
            <w:vAlign w:val="center"/>
          </w:tcPr>
          <w:p>
            <w:pPr>
              <w:spacing w:line="600" w:lineRule="exact"/>
              <w:jc w:val="center"/>
              <w:rPr>
                <w:rFonts w:asciiTheme="minorEastAsia" w:hAnsiTheme="minorEastAsia" w:eastAsiaTheme="minorEastAsia" w:cstheme="minorBidi"/>
                <w:sz w:val="32"/>
                <w:szCs w:val="32"/>
              </w:rPr>
            </w:pPr>
            <w:r>
              <w:rPr>
                <w:rFonts w:hint="eastAsia" w:cs="宋体" w:asciiTheme="minorEastAsia" w:hAnsiTheme="minorEastAsia" w:eastAsiaTheme="minorEastAsia"/>
                <w:sz w:val="32"/>
                <w:szCs w:val="32"/>
              </w:rPr>
              <w:t>埇</w:t>
            </w:r>
            <w:r>
              <w:rPr>
                <w:rFonts w:hint="eastAsia" w:cs="仿宋_GB2312" w:asciiTheme="minorEastAsia" w:hAnsiTheme="minorEastAsia" w:eastAsiaTheme="minorEastAsia"/>
                <w:sz w:val="32"/>
                <w:szCs w:val="32"/>
              </w:rPr>
              <w:t>桥区</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285</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22</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19</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277"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砀山县</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153</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12</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10</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277"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萧 县</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216</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16</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14</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77"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灵璧县</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191</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14</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13</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277"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泗 县</w:t>
            </w:r>
          </w:p>
        </w:tc>
        <w:tc>
          <w:tcPr>
            <w:tcW w:w="230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144</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11</w:t>
            </w:r>
          </w:p>
        </w:tc>
        <w:tc>
          <w:tcPr>
            <w:tcW w:w="0" w:type="auto"/>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10</w:t>
            </w:r>
          </w:p>
        </w:tc>
        <w:tc>
          <w:tcPr>
            <w:tcW w:w="1365" w:type="dxa"/>
            <w:vAlign w:val="center"/>
          </w:tcPr>
          <w:p>
            <w:pPr>
              <w:spacing w:line="600" w:lineRule="exact"/>
              <w:jc w:val="center"/>
              <w:rPr>
                <w:rFonts w:asciiTheme="minorEastAsia" w:hAnsiTheme="minorEastAsia" w:eastAsiaTheme="minorEastAsia" w:cstheme="minorBidi"/>
                <w:sz w:val="32"/>
                <w:szCs w:val="32"/>
              </w:rPr>
            </w:pPr>
            <w:r>
              <w:rPr>
                <w:rFonts w:hint="eastAsia" w:asciiTheme="minorEastAsia" w:hAnsiTheme="minorEastAsia" w:eastAsiaTheme="minorEastAsia" w:cstheme="minorBidi"/>
                <w:sz w:val="32"/>
                <w:szCs w:val="32"/>
              </w:rPr>
              <w:t>165</w:t>
            </w:r>
          </w:p>
        </w:tc>
      </w:tr>
    </w:tbl>
    <w:p>
      <w:pPr>
        <w:spacing w:line="600" w:lineRule="exact"/>
        <w:rPr>
          <w:rFonts w:asciiTheme="minorEastAsia" w:hAnsiTheme="minorEastAsia" w:eastAsiaTheme="minorEastAsia" w:cstheme="minorBidi"/>
          <w:sz w:val="32"/>
          <w:szCs w:val="32"/>
        </w:rPr>
        <w:sectPr>
          <w:pgSz w:w="11906" w:h="16838"/>
          <w:pgMar w:top="1440" w:right="1797" w:bottom="1440" w:left="1797" w:header="851" w:footer="992" w:gutter="0"/>
          <w:cols w:space="425" w:num="1"/>
          <w:docGrid w:linePitch="312" w:charSpace="0"/>
        </w:sectPr>
      </w:pPr>
    </w:p>
    <w:p>
      <w:pPr>
        <w:spacing w:line="360" w:lineRule="auto"/>
        <w:jc w:val="left"/>
        <w:rPr>
          <w:rFonts w:asciiTheme="minorEastAsia" w:hAnsiTheme="minorEastAsia" w:eastAsiaTheme="minorEastAsia"/>
          <w:sz w:val="32"/>
          <w:szCs w:val="32"/>
        </w:rPr>
      </w:pPr>
      <w:r>
        <w:rPr>
          <w:rFonts w:asciiTheme="minorEastAsia" w:hAnsiTheme="minorEastAsia" w:eastAsiaTheme="minorEastAsia"/>
          <w:sz w:val="32"/>
          <w:szCs w:val="32"/>
        </w:rPr>
        <w:t>附件3</w:t>
      </w:r>
    </w:p>
    <w:p>
      <w:pPr>
        <w:spacing w:before="156" w:beforeLines="50" w:after="156" w:afterLines="50"/>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贫困精神残疾人药费补助审批表</w:t>
      </w:r>
    </w:p>
    <w:p>
      <w:pPr>
        <w:rPr>
          <w:rFonts w:eastAsia="仿宋_GB2312"/>
          <w:b/>
          <w:bCs/>
          <w:sz w:val="24"/>
        </w:rPr>
      </w:pPr>
      <w:r>
        <w:rPr>
          <w:rFonts w:hint="eastAsia" w:eastAsia="仿宋_GB2312"/>
          <w:b/>
          <w:bCs/>
          <w:sz w:val="24"/>
        </w:rPr>
        <w:t>______</w:t>
      </w:r>
      <w:r>
        <w:rPr>
          <w:rFonts w:eastAsia="仿宋_GB2312"/>
          <w:b/>
          <w:bCs/>
          <w:sz w:val="24"/>
        </w:rPr>
        <w:t>县（市、区）</w:t>
      </w:r>
      <w:r>
        <w:rPr>
          <w:rFonts w:hint="eastAsia" w:eastAsia="仿宋_GB2312"/>
          <w:b/>
          <w:bCs/>
          <w:sz w:val="24"/>
        </w:rPr>
        <w:t>______</w:t>
      </w:r>
      <w:r>
        <w:rPr>
          <w:rFonts w:eastAsia="仿宋_GB2312"/>
          <w:b/>
          <w:bCs/>
          <w:sz w:val="24"/>
        </w:rPr>
        <w:t>乡镇（街道）</w:t>
      </w:r>
      <w:r>
        <w:rPr>
          <w:rFonts w:hint="eastAsia" w:eastAsia="仿宋_GB2312"/>
          <w:b/>
          <w:bCs/>
          <w:sz w:val="24"/>
        </w:rPr>
        <w:t>______</w:t>
      </w:r>
      <w:r>
        <w:rPr>
          <w:rFonts w:eastAsia="仿宋_GB2312"/>
          <w:b/>
          <w:bCs/>
          <w:sz w:val="24"/>
        </w:rPr>
        <w:t>村（社区）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670"/>
        <w:gridCol w:w="426"/>
        <w:gridCol w:w="704"/>
        <w:gridCol w:w="1570"/>
        <w:gridCol w:w="1260"/>
        <w:gridCol w:w="12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姓名</w:t>
            </w:r>
          </w:p>
        </w:tc>
        <w:tc>
          <w:tcPr>
            <w:tcW w:w="1096"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性别</w:t>
            </w:r>
          </w:p>
        </w:tc>
        <w:tc>
          <w:tcPr>
            <w:tcW w:w="157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残疾证号</w:t>
            </w:r>
          </w:p>
        </w:tc>
        <w:tc>
          <w:tcPr>
            <w:tcW w:w="378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经济状况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□1.低保户       □2.家庭经济困难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医保情况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 1.城</w:t>
            </w:r>
            <w:r>
              <w:rPr>
                <w:rFonts w:hint="eastAsia" w:asciiTheme="minorEastAsia" w:hAnsiTheme="minorEastAsia" w:eastAsiaTheme="minorEastAsia"/>
                <w:szCs w:val="21"/>
              </w:rPr>
              <w:t>乡</w:t>
            </w:r>
            <w:r>
              <w:rPr>
                <w:rFonts w:asciiTheme="minorEastAsia" w:hAnsiTheme="minorEastAsia" w:eastAsiaTheme="minorEastAsia"/>
                <w:szCs w:val="21"/>
              </w:rPr>
              <w:t>居民</w:t>
            </w:r>
            <w:r>
              <w:rPr>
                <w:rFonts w:hint="eastAsia" w:asciiTheme="minorEastAsia" w:hAnsiTheme="minorEastAsia" w:eastAsiaTheme="minorEastAsia"/>
                <w:szCs w:val="21"/>
              </w:rPr>
              <w:t>基本</w:t>
            </w:r>
            <w:r>
              <w:rPr>
                <w:rFonts w:asciiTheme="minorEastAsia" w:hAnsiTheme="minorEastAsia" w:eastAsiaTheme="minorEastAsia"/>
                <w:szCs w:val="21"/>
              </w:rPr>
              <w:t>医疗保险</w:t>
            </w:r>
            <w:r>
              <w:rPr>
                <w:rFonts w:hint="eastAsia" w:asciiTheme="minorEastAsia" w:hAnsiTheme="minorEastAsia" w:eastAsiaTheme="minorEastAsia"/>
                <w:szCs w:val="21"/>
              </w:rPr>
              <w:t xml:space="preserve">  </w:t>
            </w:r>
            <w:r>
              <w:rPr>
                <w:rFonts w:asciiTheme="minorEastAsia" w:hAnsiTheme="minorEastAsia" w:eastAsiaTheme="minorEastAsia"/>
                <w:szCs w:val="21"/>
              </w:rPr>
              <w:t>□ 2.民政医疗救助</w:t>
            </w:r>
            <w:r>
              <w:rPr>
                <w:rFonts w:hint="eastAsia" w:asciiTheme="minorEastAsia" w:hAnsiTheme="minorEastAsia" w:eastAsiaTheme="minorEastAsia"/>
                <w:szCs w:val="21"/>
              </w:rPr>
              <w:t xml:space="preserve">  </w:t>
            </w:r>
            <w:r>
              <w:rPr>
                <w:rFonts w:asciiTheme="minorEastAsia" w:hAnsiTheme="minorEastAsia" w:eastAsiaTheme="minorEastAsia"/>
                <w:szCs w:val="21"/>
              </w:rPr>
              <w:t>□3. 其他医疗保险</w:t>
            </w:r>
          </w:p>
          <w:p>
            <w:pPr>
              <w:rPr>
                <w:rFonts w:asciiTheme="minorEastAsia" w:hAnsiTheme="minorEastAsia" w:eastAsiaTheme="minorEastAsia"/>
                <w:szCs w:val="21"/>
              </w:rPr>
            </w:pPr>
            <w:r>
              <w:rPr>
                <w:rFonts w:asciiTheme="minorEastAsia" w:hAnsiTheme="minorEastAsia" w:eastAsiaTheme="minorEastAsia"/>
                <w:szCs w:val="21"/>
              </w:rPr>
              <w:t xml:space="preserve">□4.无医疗保险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银行帐号或一卡通号</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开户行：</w:t>
            </w:r>
          </w:p>
          <w:p>
            <w:pPr>
              <w:rPr>
                <w:rFonts w:asciiTheme="minorEastAsia" w:hAnsiTheme="minorEastAsia" w:eastAsiaTheme="minorEastAsia"/>
                <w:szCs w:val="21"/>
              </w:rPr>
            </w:pPr>
            <w:r>
              <w:rPr>
                <w:rFonts w:asciiTheme="minorEastAsia" w:hAnsiTheme="minorEastAsia" w:eastAsiaTheme="minorEastAsia"/>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监护人姓名</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与患者关系</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asciiTheme="minorEastAsia" w:hAnsiTheme="minorEastAsia" w:eastAsiaTheme="minorEastAsia"/>
                <w:szCs w:val="21"/>
              </w:rPr>
              <w:t>联系电话</w:t>
            </w:r>
          </w:p>
        </w:tc>
        <w:tc>
          <w:tcPr>
            <w:tcW w:w="252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监护人</w:t>
            </w:r>
          </w:p>
          <w:p>
            <w:pPr>
              <w:jc w:val="center"/>
              <w:rPr>
                <w:rFonts w:asciiTheme="minorEastAsia" w:hAnsiTheme="minorEastAsia" w:eastAsiaTheme="minorEastAsia"/>
                <w:szCs w:val="21"/>
              </w:rPr>
            </w:pPr>
            <w:r>
              <w:rPr>
                <w:rFonts w:asciiTheme="minorEastAsia" w:hAnsiTheme="minorEastAsia" w:eastAsiaTheme="minorEastAsia"/>
                <w:szCs w:val="21"/>
              </w:rPr>
              <w:t>承诺</w:t>
            </w:r>
          </w:p>
        </w:tc>
        <w:tc>
          <w:tcPr>
            <w:tcW w:w="7740"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rPr>
                <w:rFonts w:asciiTheme="minorEastAsia" w:hAnsiTheme="minorEastAsia" w:eastAsiaTheme="minorEastAsia"/>
                <w:szCs w:val="21"/>
              </w:rPr>
            </w:pPr>
            <w:r>
              <w:rPr>
                <w:rFonts w:asciiTheme="minorEastAsia" w:hAnsiTheme="minorEastAsia" w:eastAsiaTheme="minorEastAsia"/>
                <w:szCs w:val="21"/>
              </w:rPr>
              <w:t>一、保证药费补助金按规定使用；</w:t>
            </w:r>
          </w:p>
          <w:p>
            <w:pPr>
              <w:spacing w:line="420" w:lineRule="exact"/>
              <w:rPr>
                <w:rFonts w:asciiTheme="minorEastAsia" w:hAnsiTheme="minorEastAsia" w:eastAsiaTheme="minorEastAsia"/>
                <w:szCs w:val="21"/>
              </w:rPr>
            </w:pPr>
            <w:r>
              <w:rPr>
                <w:rFonts w:asciiTheme="minorEastAsia" w:hAnsiTheme="minorEastAsia" w:eastAsiaTheme="minorEastAsia"/>
                <w:szCs w:val="21"/>
              </w:rPr>
              <w:t>二、监护病情，督促病人按时服药、体检和复查；</w:t>
            </w:r>
          </w:p>
          <w:p>
            <w:pPr>
              <w:spacing w:line="420" w:lineRule="exact"/>
              <w:rPr>
                <w:rFonts w:asciiTheme="minorEastAsia" w:hAnsiTheme="minorEastAsia" w:eastAsiaTheme="minorEastAsia"/>
                <w:szCs w:val="21"/>
              </w:rPr>
            </w:pPr>
            <w:r>
              <w:rPr>
                <w:rFonts w:asciiTheme="minorEastAsia" w:hAnsiTheme="minorEastAsia" w:eastAsiaTheme="minorEastAsia"/>
                <w:szCs w:val="21"/>
              </w:rPr>
              <w:t>三、自觉履行监护职责，接受社会各界监督。</w:t>
            </w:r>
          </w:p>
          <w:p>
            <w:pPr>
              <w:tabs>
                <w:tab w:val="left" w:pos="3233"/>
                <w:tab w:val="left" w:pos="3428"/>
                <w:tab w:val="left" w:pos="5648"/>
                <w:tab w:val="left" w:pos="5903"/>
              </w:tabs>
              <w:spacing w:line="460" w:lineRule="exact"/>
              <w:ind w:firstLine="2310" w:firstLineChars="1100"/>
              <w:rPr>
                <w:rFonts w:asciiTheme="minorEastAsia" w:hAnsiTheme="minorEastAsia" w:eastAsiaTheme="minorEastAsia"/>
                <w:szCs w:val="21"/>
              </w:rPr>
            </w:pPr>
            <w:r>
              <w:rPr>
                <w:rFonts w:asciiTheme="minorEastAsia" w:hAnsiTheme="minorEastAsia" w:eastAsiaTheme="minorEastAsia"/>
                <w:szCs w:val="21"/>
              </w:rPr>
              <w:t xml:space="preserve">监护人签名：       </w:t>
            </w:r>
          </w:p>
          <w:p>
            <w:pPr>
              <w:tabs>
                <w:tab w:val="left" w:pos="3233"/>
                <w:tab w:val="left" w:pos="3428"/>
                <w:tab w:val="left" w:pos="5648"/>
                <w:tab w:val="left" w:pos="5903"/>
              </w:tabs>
              <w:spacing w:line="460" w:lineRule="exact"/>
              <w:ind w:firstLine="3150" w:firstLineChars="1500"/>
              <w:rPr>
                <w:rFonts w:asciiTheme="minorEastAsia" w:hAnsiTheme="minorEastAsia" w:eastAsiaTheme="minorEastAsia"/>
                <w:szCs w:val="21"/>
              </w:rPr>
            </w:pPr>
            <w:r>
              <w:rPr>
                <w:rFonts w:asciiTheme="minorEastAsia" w:hAnsiTheme="minorEastAsia" w:eastAsiaTheme="minorEastAsia"/>
                <w:szCs w:val="21"/>
              </w:rPr>
              <w:t>年</w:t>
            </w:r>
            <w:r>
              <w:rPr>
                <w:rFonts w:hint="eastAsia" w:asciiTheme="minorEastAsia" w:hAnsiTheme="minorEastAsia" w:eastAsiaTheme="minorEastAsia"/>
                <w:szCs w:val="21"/>
              </w:rPr>
              <w:t xml:space="preserve">  </w:t>
            </w:r>
            <w:r>
              <w:rPr>
                <w:rFonts w:asciiTheme="minorEastAsia" w:hAnsiTheme="minorEastAsia" w:eastAsiaTheme="minorEastAsia"/>
                <w:szCs w:val="21"/>
              </w:rPr>
              <w:t>月</w:t>
            </w:r>
            <w:r>
              <w:rPr>
                <w:rFonts w:hint="eastAsia" w:asciiTheme="minorEastAsia" w:hAnsiTheme="minorEastAsia" w:eastAsiaTheme="minorEastAsia"/>
                <w:szCs w:val="21"/>
              </w:rPr>
              <w:t xml:space="preserve">  </w:t>
            </w:r>
            <w:r>
              <w:rPr>
                <w:rFonts w:asciiTheme="minorEastAsia" w:hAnsiTheme="minorEastAsia" w:eastAsiaTheme="minor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乡镇(街道)</w:t>
            </w:r>
          </w:p>
          <w:p>
            <w:pPr>
              <w:jc w:val="center"/>
              <w:rPr>
                <w:rFonts w:asciiTheme="minorEastAsia" w:hAnsiTheme="minorEastAsia" w:eastAsiaTheme="minorEastAsia"/>
                <w:szCs w:val="21"/>
              </w:rPr>
            </w:pPr>
            <w:r>
              <w:rPr>
                <w:rFonts w:asciiTheme="minorEastAsia" w:hAnsiTheme="minorEastAsia" w:eastAsiaTheme="minorEastAsia"/>
                <w:szCs w:val="21"/>
              </w:rPr>
              <w:t>残联意见</w:t>
            </w:r>
          </w:p>
        </w:tc>
        <w:tc>
          <w:tcPr>
            <w:tcW w:w="7740" w:type="dxa"/>
            <w:gridSpan w:val="6"/>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tabs>
                <w:tab w:val="left" w:pos="3417"/>
                <w:tab w:val="left" w:pos="3597"/>
                <w:tab w:val="left" w:pos="3777"/>
                <w:tab w:val="left" w:pos="5817"/>
                <w:tab w:val="left" w:pos="5997"/>
                <w:tab w:val="left" w:pos="6162"/>
              </w:tabs>
              <w:ind w:firstLine="3045" w:firstLineChars="1450"/>
              <w:rPr>
                <w:rFonts w:asciiTheme="minorEastAsia" w:hAnsiTheme="minorEastAsia" w:eastAsiaTheme="minorEastAsia"/>
                <w:szCs w:val="21"/>
              </w:rPr>
            </w:pPr>
            <w:r>
              <w:rPr>
                <w:rFonts w:asciiTheme="minorEastAsia" w:hAnsiTheme="minorEastAsia" w:eastAsiaTheme="minorEastAsia"/>
                <w:szCs w:val="21"/>
              </w:rPr>
              <w:t>审核人：公章</w:t>
            </w:r>
          </w:p>
          <w:p>
            <w:pPr>
              <w:ind w:firstLine="2635" w:firstLineChars="1250"/>
              <w:rPr>
                <w:rFonts w:asciiTheme="minorEastAsia" w:hAnsiTheme="minorEastAsia" w:eastAsiaTheme="minorEastAsia"/>
                <w:b/>
                <w:bCs/>
                <w:szCs w:val="21"/>
              </w:rPr>
            </w:pPr>
          </w:p>
          <w:p>
            <w:pPr>
              <w:ind w:firstLine="4935" w:firstLineChars="2350"/>
              <w:rPr>
                <w:rFonts w:asciiTheme="minorEastAsia" w:hAnsiTheme="minorEastAsia" w:eastAsiaTheme="minorEastAsia"/>
                <w:szCs w:val="21"/>
              </w:rPr>
            </w:pPr>
            <w:r>
              <w:rPr>
                <w:rFonts w:asciiTheme="minorEastAsia" w:hAnsiTheme="minorEastAsia" w:eastAsia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4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县（市、区）残联审批</w:t>
            </w:r>
          </w:p>
          <w:p>
            <w:pPr>
              <w:jc w:val="center"/>
              <w:rPr>
                <w:rFonts w:asciiTheme="minorEastAsia" w:hAnsiTheme="minorEastAsia" w:eastAsiaTheme="minorEastAsia"/>
                <w:szCs w:val="21"/>
              </w:rPr>
            </w:pPr>
            <w:r>
              <w:rPr>
                <w:rFonts w:asciiTheme="minorEastAsia" w:hAnsiTheme="minorEastAsia" w:eastAsiaTheme="minorEastAsia"/>
                <w:szCs w:val="21"/>
              </w:rPr>
              <w:t>意见</w:t>
            </w:r>
          </w:p>
        </w:tc>
        <w:tc>
          <w:tcPr>
            <w:tcW w:w="7740" w:type="dxa"/>
            <w:gridSpan w:val="6"/>
            <w:tcBorders>
              <w:top w:val="single" w:color="auto" w:sz="4" w:space="0"/>
              <w:left w:val="single" w:color="auto" w:sz="4" w:space="0"/>
              <w:bottom w:val="single" w:color="auto" w:sz="4" w:space="0"/>
              <w:right w:val="single" w:color="auto" w:sz="4" w:space="0"/>
            </w:tcBorders>
          </w:tcPr>
          <w:p>
            <w:pPr>
              <w:tabs>
                <w:tab w:val="left" w:pos="4673"/>
              </w:tabs>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tabs>
                <w:tab w:val="left" w:pos="5648"/>
                <w:tab w:val="left" w:pos="6098"/>
              </w:tabs>
              <w:ind w:firstLine="3045" w:firstLineChars="1450"/>
              <w:rPr>
                <w:rFonts w:asciiTheme="minorEastAsia" w:hAnsiTheme="minorEastAsia" w:eastAsiaTheme="minorEastAsia"/>
                <w:szCs w:val="21"/>
              </w:rPr>
            </w:pPr>
            <w:r>
              <w:rPr>
                <w:rFonts w:asciiTheme="minorEastAsia" w:hAnsiTheme="minorEastAsia" w:eastAsiaTheme="minorEastAsia"/>
                <w:szCs w:val="21"/>
              </w:rPr>
              <w:t>审核人：公章</w:t>
            </w:r>
          </w:p>
          <w:p>
            <w:pPr>
              <w:rPr>
                <w:rFonts w:asciiTheme="minorEastAsia" w:hAnsiTheme="minorEastAsia" w:eastAsiaTheme="minorEastAsia"/>
                <w:szCs w:val="21"/>
              </w:rPr>
            </w:pPr>
          </w:p>
          <w:p>
            <w:pPr>
              <w:tabs>
                <w:tab w:val="left" w:pos="4808"/>
              </w:tabs>
              <w:ind w:firstLine="4935" w:firstLineChars="2350"/>
              <w:rPr>
                <w:rFonts w:asciiTheme="minorEastAsia" w:hAnsiTheme="minorEastAsia" w:eastAsiaTheme="minorEastAsia"/>
                <w:szCs w:val="21"/>
              </w:rPr>
            </w:pPr>
            <w:r>
              <w:rPr>
                <w:rFonts w:asciiTheme="minorEastAsia" w:hAnsiTheme="minorEastAsia" w:eastAsiaTheme="minorEastAsia"/>
                <w:szCs w:val="21"/>
              </w:rPr>
              <w:t>年   月   日</w:t>
            </w:r>
          </w:p>
        </w:tc>
      </w:tr>
    </w:tbl>
    <w:p>
      <w:pPr>
        <w:spacing w:before="93" w:beforeLines="30" w:after="93" w:afterLines="30"/>
        <w:rPr>
          <w:rFonts w:asciiTheme="minorEastAsia" w:hAnsiTheme="minorEastAsia" w:eastAsiaTheme="minorEastAsia"/>
          <w:sz w:val="24"/>
        </w:rPr>
      </w:pPr>
      <w:r>
        <w:rPr>
          <w:rFonts w:asciiTheme="minorEastAsia" w:hAnsiTheme="minorEastAsia" w:eastAsiaTheme="minorEastAsia"/>
          <w:sz w:val="24"/>
        </w:rPr>
        <w:t>注:本表由县（</w:t>
      </w:r>
      <w:r>
        <w:rPr>
          <w:rFonts w:hint="eastAsia" w:asciiTheme="minorEastAsia" w:hAnsiTheme="minorEastAsia" w:eastAsiaTheme="minorEastAsia"/>
          <w:sz w:val="24"/>
        </w:rPr>
        <w:t>县、</w:t>
      </w:r>
      <w:r>
        <w:rPr>
          <w:rFonts w:asciiTheme="minorEastAsia" w:hAnsiTheme="minorEastAsia" w:eastAsiaTheme="minorEastAsia"/>
          <w:sz w:val="24"/>
        </w:rPr>
        <w:t>区）残联存档。</w:t>
      </w:r>
    </w:p>
    <w:p>
      <w:pPr>
        <w:sectPr>
          <w:pgSz w:w="11906" w:h="16838"/>
          <w:pgMar w:top="2098" w:right="1474" w:bottom="1814" w:left="1587" w:header="851" w:footer="835" w:gutter="0"/>
          <w:pgNumType w:fmt="numberInDash"/>
          <w:cols w:space="720" w:num="1"/>
          <w:docGrid w:type="lines" w:linePitch="312" w:charSpace="0"/>
        </w:sectPr>
      </w:pPr>
    </w:p>
    <w:p>
      <w:pPr>
        <w:spacing w:line="440" w:lineRule="exact"/>
        <w:rPr>
          <w:rFonts w:asciiTheme="minorEastAsia" w:hAnsiTheme="minorEastAsia" w:eastAsiaTheme="minorEastAsia"/>
          <w:sz w:val="44"/>
          <w:szCs w:val="44"/>
        </w:rPr>
      </w:pPr>
      <w:r>
        <w:rPr>
          <w:rFonts w:asciiTheme="minorEastAsia" w:hAnsiTheme="minorEastAsia" w:eastAsiaTheme="minorEastAsia"/>
          <w:sz w:val="32"/>
          <w:szCs w:val="32"/>
        </w:rPr>
        <w:t>附件4</w:t>
      </w:r>
    </w:p>
    <w:p>
      <w:pPr>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贫困精神残疾人药费补助汇总表</w:t>
      </w:r>
    </w:p>
    <w:p>
      <w:pPr>
        <w:spacing w:before="93" w:beforeLines="30" w:after="93" w:afterLines="30" w:line="440" w:lineRule="exact"/>
        <w:ind w:firstLine="413" w:firstLineChars="147"/>
        <w:rPr>
          <w:rFonts w:asciiTheme="minorEastAsia" w:hAnsiTheme="minorEastAsia" w:eastAsiaTheme="minorEastAsia"/>
          <w:bCs/>
          <w:sz w:val="32"/>
          <w:szCs w:val="32"/>
        </w:rPr>
      </w:pPr>
      <w:r>
        <w:rPr>
          <w:rFonts w:hint="eastAsia" w:asciiTheme="minorEastAsia" w:hAnsiTheme="minorEastAsia" w:eastAsiaTheme="minorEastAsia"/>
          <w:b/>
          <w:bCs/>
          <w:sz w:val="28"/>
          <w:szCs w:val="28"/>
        </w:rPr>
        <w:t>_</w:t>
      </w:r>
      <w:r>
        <w:rPr>
          <w:rFonts w:hint="eastAsia" w:asciiTheme="minorEastAsia" w:hAnsiTheme="minorEastAsia" w:eastAsiaTheme="minorEastAsia"/>
          <w:bCs/>
          <w:sz w:val="28"/>
          <w:szCs w:val="28"/>
        </w:rPr>
        <w:t>_____</w:t>
      </w:r>
      <w:r>
        <w:rPr>
          <w:rFonts w:asciiTheme="minorEastAsia" w:hAnsiTheme="minorEastAsia" w:eastAsiaTheme="minorEastAsia"/>
          <w:bCs/>
          <w:sz w:val="28"/>
          <w:szCs w:val="28"/>
        </w:rPr>
        <w:t>县（市、区）</w:t>
      </w:r>
      <w:r>
        <w:rPr>
          <w:rFonts w:hint="eastAsia" w:asciiTheme="minorEastAsia" w:hAnsiTheme="minorEastAsia" w:eastAsiaTheme="minorEastAsia"/>
          <w:bCs/>
          <w:sz w:val="28"/>
          <w:szCs w:val="28"/>
        </w:rPr>
        <w:t>______</w:t>
      </w:r>
      <w:r>
        <w:rPr>
          <w:rFonts w:asciiTheme="minorEastAsia" w:hAnsiTheme="minorEastAsia" w:eastAsiaTheme="minorEastAsia"/>
          <w:bCs/>
          <w:sz w:val="28"/>
          <w:szCs w:val="28"/>
        </w:rPr>
        <w:t>乡镇（街道）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720"/>
        <w:gridCol w:w="3330"/>
        <w:gridCol w:w="1276"/>
        <w:gridCol w:w="382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序号</w:t>
            </w:r>
          </w:p>
        </w:tc>
        <w:tc>
          <w:tcPr>
            <w:tcW w:w="90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姓名</w:t>
            </w:r>
          </w:p>
        </w:tc>
        <w:tc>
          <w:tcPr>
            <w:tcW w:w="72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性别</w:t>
            </w:r>
          </w:p>
        </w:tc>
        <w:tc>
          <w:tcPr>
            <w:tcW w:w="3330"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残疾证号</w:t>
            </w:r>
          </w:p>
        </w:tc>
        <w:tc>
          <w:tcPr>
            <w:tcW w:w="1276" w:type="dxa"/>
            <w:vAlign w:val="center"/>
          </w:tcPr>
          <w:p>
            <w:pPr>
              <w:widowControl/>
              <w:jc w:val="center"/>
              <w:rPr>
                <w:rFonts w:asciiTheme="minorEastAsia" w:hAnsiTheme="minorEastAsia" w:eastAsiaTheme="minorEastAsia"/>
                <w:sz w:val="24"/>
              </w:rPr>
            </w:pPr>
            <w:r>
              <w:rPr>
                <w:rFonts w:asciiTheme="minorEastAsia" w:hAnsiTheme="minorEastAsia" w:eastAsiaTheme="minorEastAsia"/>
                <w:sz w:val="24"/>
              </w:rPr>
              <w:t>监护人</w:t>
            </w:r>
          </w:p>
          <w:p>
            <w:pPr>
              <w:widowControl/>
              <w:jc w:val="center"/>
              <w:rPr>
                <w:rFonts w:asciiTheme="minorEastAsia" w:hAnsiTheme="minorEastAsia" w:eastAsiaTheme="minorEastAsia"/>
                <w:sz w:val="24"/>
              </w:rPr>
            </w:pPr>
            <w:r>
              <w:rPr>
                <w:rFonts w:asciiTheme="minorEastAsia" w:hAnsiTheme="minorEastAsia" w:eastAsiaTheme="minorEastAsia"/>
                <w:sz w:val="24"/>
              </w:rPr>
              <w:t>姓名</w:t>
            </w:r>
          </w:p>
        </w:tc>
        <w:tc>
          <w:tcPr>
            <w:tcW w:w="3827"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家庭住址</w:t>
            </w:r>
          </w:p>
        </w:tc>
        <w:tc>
          <w:tcPr>
            <w:tcW w:w="2977"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2</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3</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4</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5</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6</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7</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8</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9</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10</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11</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12</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13</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14</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8"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15</w:t>
            </w:r>
          </w:p>
        </w:tc>
        <w:tc>
          <w:tcPr>
            <w:tcW w:w="900" w:type="dxa"/>
            <w:vAlign w:val="center"/>
          </w:tcPr>
          <w:p>
            <w:pPr>
              <w:jc w:val="center"/>
              <w:rPr>
                <w:rFonts w:asciiTheme="minorEastAsia" w:hAnsiTheme="minorEastAsia" w:eastAsiaTheme="minorEastAsia"/>
                <w:sz w:val="24"/>
              </w:rPr>
            </w:pPr>
          </w:p>
        </w:tc>
        <w:tc>
          <w:tcPr>
            <w:tcW w:w="720" w:type="dxa"/>
            <w:vAlign w:val="center"/>
          </w:tcPr>
          <w:p>
            <w:pPr>
              <w:jc w:val="center"/>
              <w:rPr>
                <w:rFonts w:asciiTheme="minorEastAsia" w:hAnsiTheme="minorEastAsia" w:eastAsiaTheme="minorEastAsia"/>
                <w:sz w:val="24"/>
              </w:rPr>
            </w:pPr>
          </w:p>
        </w:tc>
        <w:tc>
          <w:tcPr>
            <w:tcW w:w="3330" w:type="dxa"/>
            <w:vAlign w:val="center"/>
          </w:tcPr>
          <w:p>
            <w:pPr>
              <w:jc w:val="center"/>
              <w:rPr>
                <w:rFonts w:asciiTheme="minorEastAsia" w:hAnsiTheme="minorEastAsia" w:eastAsiaTheme="minorEastAsia"/>
                <w:sz w:val="24"/>
              </w:rPr>
            </w:pPr>
          </w:p>
        </w:tc>
        <w:tc>
          <w:tcPr>
            <w:tcW w:w="1276" w:type="dxa"/>
            <w:vAlign w:val="center"/>
          </w:tcPr>
          <w:p>
            <w:pPr>
              <w:jc w:val="center"/>
              <w:rPr>
                <w:rFonts w:asciiTheme="minorEastAsia" w:hAnsiTheme="minorEastAsia" w:eastAsiaTheme="minorEastAsia"/>
                <w:sz w:val="24"/>
              </w:rPr>
            </w:pPr>
          </w:p>
        </w:tc>
        <w:tc>
          <w:tcPr>
            <w:tcW w:w="3827" w:type="dxa"/>
          </w:tcPr>
          <w:p>
            <w:pPr>
              <w:jc w:val="center"/>
              <w:rPr>
                <w:rFonts w:asciiTheme="minorEastAsia" w:hAnsiTheme="minorEastAsia" w:eastAsiaTheme="minorEastAsia"/>
                <w:sz w:val="24"/>
              </w:rPr>
            </w:pPr>
          </w:p>
        </w:tc>
        <w:tc>
          <w:tcPr>
            <w:tcW w:w="2977" w:type="dxa"/>
          </w:tcPr>
          <w:p>
            <w:pPr>
              <w:jc w:val="center"/>
              <w:rPr>
                <w:rFonts w:asciiTheme="minorEastAsia" w:hAnsiTheme="minorEastAsia" w:eastAsiaTheme="minorEastAsia"/>
                <w:sz w:val="24"/>
              </w:rPr>
            </w:pPr>
          </w:p>
        </w:tc>
      </w:tr>
    </w:tbl>
    <w:p>
      <w:pPr>
        <w:tabs>
          <w:tab w:val="left" w:pos="540"/>
        </w:tabs>
        <w:rPr>
          <w:rFonts w:eastAsia="仿宋_GB2312"/>
          <w:sz w:val="32"/>
          <w:szCs w:val="32"/>
        </w:rPr>
        <w:sectPr>
          <w:footerReference r:id="rId4" w:type="default"/>
          <w:pgSz w:w="16838" w:h="11906" w:orient="landscape"/>
          <w:pgMar w:top="1797" w:right="1134" w:bottom="1418" w:left="1134" w:header="851" w:footer="1191" w:gutter="0"/>
          <w:pgNumType w:fmt="numberInDash"/>
          <w:cols w:space="720" w:num="1"/>
          <w:docGrid w:type="lines" w:linePitch="312" w:charSpace="0"/>
        </w:sectPr>
      </w:pPr>
    </w:p>
    <w:p>
      <w:pPr>
        <w:widowControl/>
        <w:tabs>
          <w:tab w:val="left" w:pos="630"/>
          <w:tab w:val="left" w:pos="1260"/>
        </w:tabs>
        <w:spacing w:line="460" w:lineRule="exact"/>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附件5</w:t>
      </w:r>
    </w:p>
    <w:p>
      <w:pPr>
        <w:spacing w:before="312" w:beforeLines="100" w:after="156" w:afterLines="50" w:line="580" w:lineRule="exact"/>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残疾儿童</w:t>
      </w:r>
      <w:r>
        <w:rPr>
          <w:rFonts w:hint="eastAsia" w:asciiTheme="minorEastAsia" w:hAnsiTheme="minorEastAsia" w:eastAsiaTheme="minorEastAsia"/>
          <w:b/>
          <w:bCs/>
          <w:sz w:val="44"/>
          <w:szCs w:val="44"/>
        </w:rPr>
        <w:t>康复救助</w:t>
      </w:r>
      <w:r>
        <w:rPr>
          <w:rFonts w:asciiTheme="minorEastAsia" w:hAnsiTheme="minorEastAsia" w:eastAsiaTheme="minorEastAsia"/>
          <w:b/>
          <w:bCs/>
          <w:sz w:val="44"/>
          <w:szCs w:val="44"/>
        </w:rPr>
        <w:t>项目安置（转送）考核表</w:t>
      </w:r>
    </w:p>
    <w:p>
      <w:pPr>
        <w:rPr>
          <w:rFonts w:asciiTheme="minorEastAsia" w:hAnsiTheme="minorEastAsia" w:eastAsiaTheme="minorEastAsia"/>
          <w:bCs/>
          <w:sz w:val="24"/>
        </w:rPr>
      </w:pPr>
      <w:r>
        <w:rPr>
          <w:rFonts w:hint="eastAsia" w:asciiTheme="minorEastAsia" w:hAnsiTheme="minorEastAsia" w:eastAsiaTheme="minorEastAsia"/>
          <w:bCs/>
          <w:sz w:val="24"/>
        </w:rPr>
        <w:t xml:space="preserve">_____ </w:t>
      </w:r>
      <w:r>
        <w:rPr>
          <w:rFonts w:asciiTheme="minorEastAsia" w:hAnsiTheme="minorEastAsia" w:eastAsiaTheme="minorEastAsia"/>
          <w:bCs/>
          <w:sz w:val="24"/>
        </w:rPr>
        <w:t>市</w:t>
      </w:r>
      <w:r>
        <w:rPr>
          <w:rFonts w:hint="eastAsia" w:asciiTheme="minorEastAsia" w:hAnsiTheme="minorEastAsia" w:eastAsiaTheme="minorEastAsia"/>
          <w:bCs/>
          <w:sz w:val="24"/>
        </w:rPr>
        <w:t xml:space="preserve">___ </w:t>
      </w:r>
      <w:r>
        <w:rPr>
          <w:rFonts w:asciiTheme="minorEastAsia" w:hAnsiTheme="minorEastAsia" w:eastAsiaTheme="minorEastAsia"/>
          <w:bCs/>
          <w:sz w:val="24"/>
        </w:rPr>
        <w:t>县</w:t>
      </w:r>
      <w:r>
        <w:rPr>
          <w:rFonts w:hint="eastAsia" w:asciiTheme="minorEastAsia" w:hAnsiTheme="minorEastAsia" w:eastAsiaTheme="minorEastAsia"/>
          <w:bCs/>
          <w:sz w:val="24"/>
        </w:rPr>
        <w:t xml:space="preserve"> </w:t>
      </w:r>
      <w:r>
        <w:rPr>
          <w:rFonts w:asciiTheme="minorEastAsia" w:hAnsiTheme="minorEastAsia" w:eastAsiaTheme="minorEastAsia"/>
          <w:bCs/>
          <w:sz w:val="24"/>
        </w:rPr>
        <w:t>(市、区)</w:t>
      </w:r>
      <w:r>
        <w:rPr>
          <w:rFonts w:hint="eastAsia" w:asciiTheme="minorEastAsia" w:hAnsiTheme="minorEastAsia" w:eastAsiaTheme="minorEastAsia"/>
          <w:bCs/>
          <w:sz w:val="24"/>
        </w:rPr>
        <w:t xml:space="preserve">  _____</w:t>
      </w:r>
      <w:r>
        <w:rPr>
          <w:rFonts w:asciiTheme="minorEastAsia" w:hAnsiTheme="minorEastAsia" w:eastAsiaTheme="minorEastAsia"/>
          <w:bCs/>
          <w:sz w:val="24"/>
        </w:rPr>
        <w:t>乡镇（街道）</w:t>
      </w:r>
      <w:r>
        <w:rPr>
          <w:rFonts w:hint="eastAsia" w:asciiTheme="minorEastAsia" w:hAnsiTheme="minorEastAsia" w:eastAsiaTheme="minorEastAsia"/>
          <w:bCs/>
          <w:sz w:val="24"/>
        </w:rPr>
        <w:t xml:space="preserve"> __ </w:t>
      </w:r>
      <w:r>
        <w:rPr>
          <w:rFonts w:asciiTheme="minorEastAsia" w:hAnsiTheme="minorEastAsia" w:eastAsiaTheme="minorEastAsia"/>
          <w:bCs/>
          <w:sz w:val="24"/>
        </w:rPr>
        <w:t>村（</w:t>
      </w:r>
      <w:r>
        <w:rPr>
          <w:rFonts w:hint="eastAsia" w:asciiTheme="minorEastAsia" w:hAnsiTheme="minorEastAsia" w:eastAsiaTheme="minorEastAsia"/>
          <w:bCs/>
          <w:sz w:val="24"/>
        </w:rPr>
        <w:t>社区</w:t>
      </w:r>
      <w:r>
        <w:rPr>
          <w:rFonts w:asciiTheme="minorEastAsia" w:hAnsiTheme="minorEastAsia" w:eastAsiaTheme="minorEastAsia"/>
          <w:bCs/>
          <w:sz w:val="24"/>
        </w:rPr>
        <w:t>）</w:t>
      </w:r>
    </w:p>
    <w:tbl>
      <w:tblPr>
        <w:tblStyle w:val="6"/>
        <w:tblpPr w:leftFromText="180" w:rightFromText="180" w:vertAnchor="text" w:horzAnchor="page" w:tblpX="1537" w:tblpY="159"/>
        <w:tblOverlap w:val="never"/>
        <w:tblW w:w="9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2038"/>
        <w:gridCol w:w="902"/>
        <w:gridCol w:w="292"/>
        <w:gridCol w:w="206"/>
        <w:gridCol w:w="221"/>
        <w:gridCol w:w="1037"/>
        <w:gridCol w:w="30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儿童姓名</w:t>
            </w:r>
          </w:p>
        </w:tc>
        <w:tc>
          <w:tcPr>
            <w:tcW w:w="2038" w:type="dxa"/>
            <w:vAlign w:val="center"/>
          </w:tcPr>
          <w:p>
            <w:pPr>
              <w:jc w:val="center"/>
              <w:rPr>
                <w:rFonts w:hint="eastAsia" w:asciiTheme="minorEastAsia" w:hAnsiTheme="minorEastAsia" w:eastAsiaTheme="minorEastAsia"/>
                <w:sz w:val="24"/>
                <w:lang w:eastAsia="zh-CN"/>
              </w:rPr>
            </w:pPr>
          </w:p>
        </w:tc>
        <w:tc>
          <w:tcPr>
            <w:tcW w:w="902"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性别</w:t>
            </w:r>
          </w:p>
        </w:tc>
        <w:tc>
          <w:tcPr>
            <w:tcW w:w="719" w:type="dxa"/>
            <w:gridSpan w:val="3"/>
            <w:vAlign w:val="center"/>
          </w:tcPr>
          <w:p>
            <w:pPr>
              <w:jc w:val="center"/>
              <w:rPr>
                <w:rFonts w:hint="eastAsia" w:asciiTheme="minorEastAsia" w:hAnsiTheme="minorEastAsia" w:eastAsiaTheme="minorEastAsia"/>
                <w:sz w:val="24"/>
                <w:lang w:eastAsia="zh-CN"/>
              </w:rPr>
            </w:pPr>
          </w:p>
        </w:tc>
        <w:tc>
          <w:tcPr>
            <w:tcW w:w="1338" w:type="dxa"/>
            <w:gridSpan w:val="2"/>
            <w:vAlign w:val="center"/>
          </w:tcPr>
          <w:p>
            <w:pPr>
              <w:jc w:val="center"/>
              <w:rPr>
                <w:rFonts w:asciiTheme="minorEastAsia" w:hAnsiTheme="minorEastAsia" w:eastAsiaTheme="minorEastAsia"/>
                <w:sz w:val="24"/>
              </w:rPr>
            </w:pPr>
            <w:r>
              <w:rPr>
                <w:rFonts w:asciiTheme="minorEastAsia" w:hAnsiTheme="minorEastAsia" w:eastAsiaTheme="minorEastAsia"/>
                <w:sz w:val="24"/>
              </w:rPr>
              <w:t>残疾类别</w:t>
            </w:r>
          </w:p>
        </w:tc>
        <w:tc>
          <w:tcPr>
            <w:tcW w:w="2358" w:type="dxa"/>
            <w:vAlign w:val="center"/>
          </w:tcPr>
          <w:p>
            <w:pPr>
              <w:ind w:firstLine="480" w:firstLineChars="200"/>
              <w:rPr>
                <w:rFonts w:hint="eastAsia" w:asciiTheme="minorEastAsia" w:hAnsiTheme="minorEastAsia"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vAlign w:val="center"/>
          </w:tcPr>
          <w:p>
            <w:pPr>
              <w:rPr>
                <w:rFonts w:asciiTheme="minorEastAsia" w:hAnsiTheme="minorEastAsia" w:eastAsiaTheme="minorEastAsia"/>
                <w:sz w:val="24"/>
              </w:rPr>
            </w:pPr>
            <w:r>
              <w:rPr>
                <w:rFonts w:asciiTheme="minorEastAsia" w:hAnsiTheme="minorEastAsia" w:eastAsiaTheme="minorEastAsia"/>
                <w:sz w:val="24"/>
              </w:rPr>
              <w:t>残疾人证或身份证号</w:t>
            </w:r>
          </w:p>
        </w:tc>
        <w:tc>
          <w:tcPr>
            <w:tcW w:w="7355" w:type="dxa"/>
            <w:gridSpan w:val="8"/>
            <w:vAlign w:val="center"/>
          </w:tcPr>
          <w:p>
            <w:pPr>
              <w:ind w:firstLine="1920" w:firstLineChars="800"/>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34132320150627107X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779" w:type="dxa"/>
            <w:vAlign w:val="center"/>
          </w:tcPr>
          <w:p>
            <w:pPr>
              <w:rPr>
                <w:rFonts w:asciiTheme="minorEastAsia" w:hAnsiTheme="minorEastAsia" w:eastAsiaTheme="minorEastAsia"/>
                <w:sz w:val="24"/>
              </w:rPr>
            </w:pPr>
            <w:r>
              <w:rPr>
                <w:rFonts w:asciiTheme="minorEastAsia" w:hAnsiTheme="minorEastAsia" w:eastAsiaTheme="minorEastAsia"/>
                <w:sz w:val="24"/>
              </w:rPr>
              <w:t>家长（监护人）姓名</w:t>
            </w:r>
          </w:p>
        </w:tc>
        <w:tc>
          <w:tcPr>
            <w:tcW w:w="2038" w:type="dxa"/>
            <w:vAlign w:val="center"/>
          </w:tcPr>
          <w:p>
            <w:pPr>
              <w:rPr>
                <w:rFonts w:hint="eastAsia" w:asciiTheme="minorEastAsia" w:hAnsiTheme="minorEastAsia" w:eastAsiaTheme="minorEastAsia"/>
                <w:sz w:val="24"/>
                <w:lang w:eastAsia="zh-CN"/>
              </w:rPr>
            </w:pPr>
          </w:p>
        </w:tc>
        <w:tc>
          <w:tcPr>
            <w:tcW w:w="1400" w:type="dxa"/>
            <w:gridSpan w:val="3"/>
            <w:vAlign w:val="center"/>
          </w:tcPr>
          <w:p>
            <w:pPr>
              <w:jc w:val="center"/>
              <w:rPr>
                <w:rFonts w:asciiTheme="minorEastAsia" w:hAnsiTheme="minorEastAsia" w:eastAsiaTheme="minorEastAsia"/>
                <w:sz w:val="24"/>
              </w:rPr>
            </w:pPr>
            <w:r>
              <w:rPr>
                <w:rFonts w:asciiTheme="minorEastAsia" w:hAnsiTheme="minorEastAsia" w:eastAsiaTheme="minorEastAsia"/>
                <w:sz w:val="24"/>
              </w:rPr>
              <w:t>身份证号</w:t>
            </w:r>
          </w:p>
        </w:tc>
        <w:tc>
          <w:tcPr>
            <w:tcW w:w="3917" w:type="dxa"/>
            <w:gridSpan w:val="4"/>
            <w:vAlign w:val="center"/>
          </w:tcPr>
          <w:p>
            <w:pPr>
              <w:rPr>
                <w:rFonts w:hint="default"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联系电话</w:t>
            </w:r>
          </w:p>
        </w:tc>
        <w:tc>
          <w:tcPr>
            <w:tcW w:w="7355" w:type="dxa"/>
            <w:gridSpan w:val="8"/>
            <w:vAlign w:val="center"/>
          </w:tcPr>
          <w:p>
            <w:pPr>
              <w:jc w:val="center"/>
              <w:rPr>
                <w:rFonts w:hint="default"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安置申请</w:t>
            </w:r>
          </w:p>
        </w:tc>
        <w:tc>
          <w:tcPr>
            <w:tcW w:w="7355" w:type="dxa"/>
            <w:gridSpan w:val="8"/>
            <w:vAlign w:val="center"/>
          </w:tcPr>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申请前（转）往</w:t>
            </w:r>
            <w:r>
              <w:rPr>
                <w:rFonts w:hint="eastAsia" w:asciiTheme="minorEastAsia" w:hAnsiTheme="minorEastAsia" w:eastAsiaTheme="minorEastAsia"/>
                <w:b/>
                <w:bCs/>
                <w:sz w:val="24"/>
              </w:rPr>
              <w:t>__</w:t>
            </w:r>
            <w:r>
              <w:rPr>
                <w:rFonts w:hint="eastAsia" w:asciiTheme="minorEastAsia" w:hAnsiTheme="minorEastAsia" w:eastAsiaTheme="minorEastAsia"/>
                <w:b w:val="0"/>
                <w:bCs w:val="0"/>
                <w:sz w:val="24"/>
              </w:rPr>
              <w:t>___</w:t>
            </w:r>
            <w:r>
              <w:rPr>
                <w:rFonts w:hint="eastAsia" w:asciiTheme="minorEastAsia" w:hAnsiTheme="minorEastAsia" w:eastAsiaTheme="minorEastAsia"/>
                <w:b/>
                <w:bCs/>
                <w:sz w:val="24"/>
              </w:rPr>
              <w:t>_____</w:t>
            </w:r>
            <w:r>
              <w:rPr>
                <w:rFonts w:asciiTheme="minorEastAsia" w:hAnsiTheme="minorEastAsia" w:eastAsiaTheme="minorEastAsia"/>
                <w:sz w:val="24"/>
              </w:rPr>
              <w:t>定点机构接受训练。</w:t>
            </w:r>
          </w:p>
          <w:p>
            <w:pPr>
              <w:rPr>
                <w:rFonts w:asciiTheme="minorEastAsia" w:hAnsiTheme="minorEastAsia" w:eastAsiaTheme="minorEastAsia"/>
                <w:sz w:val="24"/>
              </w:rPr>
            </w:pPr>
          </w:p>
          <w:p>
            <w:pPr>
              <w:ind w:firstLine="480" w:firstLineChars="200"/>
              <w:rPr>
                <w:rFonts w:asciiTheme="minorEastAsia" w:hAnsiTheme="minorEastAsia" w:eastAsiaTheme="minorEastAsia"/>
                <w:sz w:val="24"/>
              </w:rPr>
            </w:pPr>
            <w:r>
              <w:rPr>
                <w:rFonts w:asciiTheme="minorEastAsia" w:hAnsiTheme="minorEastAsia" w:eastAsiaTheme="minorEastAsia"/>
                <w:sz w:val="24"/>
              </w:rPr>
              <w:t>申请人（监护人）签字：</w:t>
            </w:r>
            <w:r>
              <w:rPr>
                <w:rFonts w:hint="eastAsia" w:asciiTheme="minorEastAsia" w:hAnsiTheme="minorEastAsia" w:eastAsiaTheme="minorEastAsia"/>
                <w:sz w:val="24"/>
              </w:rPr>
              <w:t xml:space="preserve">                   </w:t>
            </w:r>
            <w:r>
              <w:rPr>
                <w:rFonts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儿童户籍地</w:t>
            </w:r>
          </w:p>
          <w:p>
            <w:pPr>
              <w:jc w:val="center"/>
              <w:rPr>
                <w:rFonts w:asciiTheme="minorEastAsia" w:hAnsiTheme="minorEastAsia" w:eastAsiaTheme="minorEastAsia"/>
                <w:sz w:val="24"/>
              </w:rPr>
            </w:pPr>
            <w:r>
              <w:rPr>
                <w:rFonts w:asciiTheme="minorEastAsia" w:hAnsiTheme="minorEastAsia" w:eastAsiaTheme="minorEastAsia"/>
                <w:sz w:val="24"/>
              </w:rPr>
              <w:t>市</w:t>
            </w:r>
            <w:r>
              <w:rPr>
                <w:rFonts w:hint="eastAsia" w:asciiTheme="minorEastAsia" w:hAnsiTheme="minorEastAsia" w:eastAsiaTheme="minorEastAsia"/>
                <w:sz w:val="24"/>
              </w:rPr>
              <w:t>或县级</w:t>
            </w:r>
            <w:r>
              <w:rPr>
                <w:rFonts w:asciiTheme="minorEastAsia" w:hAnsiTheme="minorEastAsia" w:eastAsiaTheme="minorEastAsia"/>
                <w:sz w:val="24"/>
              </w:rPr>
              <w:t>残联意见</w:t>
            </w:r>
          </w:p>
        </w:tc>
        <w:tc>
          <w:tcPr>
            <w:tcW w:w="7355" w:type="dxa"/>
            <w:gridSpan w:val="8"/>
            <w:vAlign w:val="center"/>
          </w:tcPr>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同意转送安置。</w:t>
            </w:r>
          </w:p>
          <w:p>
            <w:pPr>
              <w:rPr>
                <w:rFonts w:asciiTheme="minorEastAsia" w:hAnsiTheme="minorEastAsia" w:eastAsiaTheme="minorEastAsia"/>
                <w:sz w:val="24"/>
              </w:rPr>
            </w:pPr>
          </w:p>
          <w:p>
            <w:pPr>
              <w:ind w:firstLine="3720" w:firstLineChars="1550"/>
              <w:rPr>
                <w:rFonts w:asciiTheme="minorEastAsia" w:hAnsiTheme="minorEastAsia" w:eastAsiaTheme="minorEastAsia"/>
                <w:sz w:val="24"/>
              </w:rPr>
            </w:pPr>
            <w:r>
              <w:rPr>
                <w:rFonts w:asciiTheme="minorEastAsia" w:hAnsiTheme="minorEastAsia" w:eastAsiaTheme="minorEastAsia"/>
                <w:sz w:val="24"/>
              </w:rPr>
              <w:t>签字（公章）</w:t>
            </w:r>
          </w:p>
          <w:p>
            <w:pPr>
              <w:ind w:firstLine="4320" w:firstLineChars="1800"/>
              <w:rPr>
                <w:rFonts w:asciiTheme="minorEastAsia" w:hAnsiTheme="minorEastAsia" w:eastAsiaTheme="minorEastAsia"/>
                <w:sz w:val="24"/>
              </w:rPr>
            </w:pPr>
            <w:r>
              <w:rPr>
                <w:rFonts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计划康复</w:t>
            </w:r>
          </w:p>
          <w:p>
            <w:pPr>
              <w:jc w:val="center"/>
              <w:rPr>
                <w:rFonts w:asciiTheme="minorEastAsia" w:hAnsiTheme="minorEastAsia" w:eastAsiaTheme="minorEastAsia"/>
                <w:sz w:val="24"/>
              </w:rPr>
            </w:pPr>
            <w:r>
              <w:rPr>
                <w:rFonts w:asciiTheme="minorEastAsia" w:hAnsiTheme="minorEastAsia" w:eastAsiaTheme="minorEastAsia"/>
                <w:sz w:val="24"/>
              </w:rPr>
              <w:t>起止日期</w:t>
            </w:r>
          </w:p>
        </w:tc>
        <w:tc>
          <w:tcPr>
            <w:tcW w:w="7355" w:type="dxa"/>
            <w:gridSpan w:val="8"/>
            <w:vAlign w:val="center"/>
          </w:tcPr>
          <w:p>
            <w:pPr>
              <w:ind w:firstLine="1440" w:firstLineChars="600"/>
              <w:rPr>
                <w:rFonts w:asciiTheme="minorEastAsia" w:hAnsiTheme="minorEastAsia" w:eastAsiaTheme="minorEastAsia"/>
                <w:sz w:val="24"/>
              </w:rPr>
            </w:pPr>
            <w:r>
              <w:rPr>
                <w:rFonts w:asciiTheme="minorEastAsia" w:hAnsiTheme="minorEastAsia" w:eastAsiaTheme="minorEastAsia"/>
                <w:sz w:val="24"/>
              </w:rPr>
              <w:t xml:space="preserve">年    月至      </w:t>
            </w:r>
            <w:r>
              <w:rPr>
                <w:rFonts w:hint="eastAsia" w:asciiTheme="minorEastAsia" w:hAnsiTheme="minorEastAsia" w:eastAsiaTheme="minorEastAsia"/>
                <w:sz w:val="24"/>
              </w:rPr>
              <w:t xml:space="preserve">  </w:t>
            </w:r>
            <w:r>
              <w:rPr>
                <w:rFonts w:asciiTheme="minorEastAsia" w:hAnsiTheme="minorEastAsia" w:eastAsiaTheme="minorEastAsia"/>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实际康复</w:t>
            </w:r>
          </w:p>
          <w:p>
            <w:pPr>
              <w:jc w:val="center"/>
              <w:rPr>
                <w:rFonts w:asciiTheme="minorEastAsia" w:hAnsiTheme="minorEastAsia" w:eastAsiaTheme="minorEastAsia"/>
                <w:sz w:val="24"/>
              </w:rPr>
            </w:pPr>
            <w:r>
              <w:rPr>
                <w:rFonts w:asciiTheme="minorEastAsia" w:hAnsiTheme="minorEastAsia" w:eastAsiaTheme="minorEastAsia"/>
                <w:sz w:val="24"/>
              </w:rPr>
              <w:t>训练时间</w:t>
            </w:r>
          </w:p>
        </w:tc>
        <w:tc>
          <w:tcPr>
            <w:tcW w:w="3232" w:type="dxa"/>
            <w:gridSpan w:val="3"/>
            <w:vAlign w:val="center"/>
          </w:tcPr>
          <w:p>
            <w:pPr>
              <w:ind w:firstLine="1200" w:firstLineChars="500"/>
              <w:rPr>
                <w:rFonts w:asciiTheme="minorEastAsia" w:hAnsiTheme="minorEastAsia" w:eastAsiaTheme="minorEastAsia"/>
                <w:sz w:val="24"/>
              </w:rPr>
            </w:pPr>
            <w:r>
              <w:rPr>
                <w:rFonts w:asciiTheme="minorEastAsia" w:hAnsiTheme="minorEastAsia" w:eastAsiaTheme="minorEastAsia"/>
                <w:sz w:val="24"/>
              </w:rPr>
              <w:t>年    月</w:t>
            </w:r>
          </w:p>
          <w:p>
            <w:pPr>
              <w:rPr>
                <w:rFonts w:asciiTheme="minorEastAsia" w:hAnsiTheme="minorEastAsia" w:eastAsiaTheme="minorEastAsia"/>
                <w:sz w:val="24"/>
              </w:rPr>
            </w:pPr>
            <w:r>
              <w:rPr>
                <w:rFonts w:asciiTheme="minorEastAsia" w:hAnsiTheme="minorEastAsia" w:eastAsiaTheme="minorEastAsia"/>
                <w:sz w:val="24"/>
              </w:rPr>
              <w:t xml:space="preserve">至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年   </w:t>
            </w:r>
            <w:r>
              <w:rPr>
                <w:rFonts w:hint="eastAsia" w:asciiTheme="minorEastAsia" w:hAnsiTheme="minorEastAsia" w:eastAsiaTheme="minorEastAsia"/>
                <w:sz w:val="24"/>
              </w:rPr>
              <w:t xml:space="preserve"> </w:t>
            </w:r>
            <w:r>
              <w:rPr>
                <w:rFonts w:asciiTheme="minorEastAsia" w:hAnsiTheme="minorEastAsia" w:eastAsiaTheme="minorEastAsia"/>
                <w:sz w:val="24"/>
              </w:rPr>
              <w:t>月</w:t>
            </w:r>
          </w:p>
        </w:tc>
        <w:tc>
          <w:tcPr>
            <w:tcW w:w="1464" w:type="dxa"/>
            <w:gridSpan w:val="3"/>
            <w:vAlign w:val="center"/>
          </w:tcPr>
          <w:p>
            <w:pPr>
              <w:rPr>
                <w:rFonts w:asciiTheme="minorEastAsia" w:hAnsiTheme="minorEastAsia" w:eastAsiaTheme="minorEastAsia"/>
                <w:sz w:val="24"/>
              </w:rPr>
            </w:pPr>
            <w:r>
              <w:rPr>
                <w:rFonts w:asciiTheme="minorEastAsia" w:hAnsiTheme="minorEastAsia" w:eastAsiaTheme="minorEastAsia"/>
                <w:sz w:val="24"/>
              </w:rPr>
              <w:t>康复效果</w:t>
            </w:r>
          </w:p>
          <w:p>
            <w:pPr>
              <w:rPr>
                <w:rFonts w:asciiTheme="minorEastAsia" w:hAnsiTheme="minorEastAsia" w:eastAsiaTheme="minorEastAsia"/>
                <w:sz w:val="24"/>
              </w:rPr>
            </w:pPr>
            <w:r>
              <w:rPr>
                <w:rFonts w:asciiTheme="minorEastAsia" w:hAnsiTheme="minorEastAsia" w:eastAsiaTheme="minorEastAsia"/>
                <w:sz w:val="24"/>
              </w:rPr>
              <w:t>机构自评</w:t>
            </w:r>
          </w:p>
        </w:tc>
        <w:tc>
          <w:tcPr>
            <w:tcW w:w="2659" w:type="dxa"/>
            <w:gridSpan w:val="2"/>
            <w:vAlign w:val="center"/>
          </w:tcPr>
          <w:p>
            <w:pPr>
              <w:rPr>
                <w:rFonts w:asciiTheme="minorEastAsia" w:hAnsiTheme="minorEastAsia" w:eastAsiaTheme="minorEastAsia"/>
                <w:sz w:val="24"/>
              </w:rPr>
            </w:pPr>
            <w:r>
              <w:rPr>
                <w:rFonts w:asciiTheme="minorEastAsia" w:hAnsiTheme="minorEastAsia" w:eastAsiaTheme="minorEastAsia"/>
                <w:sz w:val="24"/>
              </w:rPr>
              <w:t>□显效</w:t>
            </w:r>
            <w:r>
              <w:rPr>
                <w:rFonts w:hint="eastAsia" w:asciiTheme="minorEastAsia" w:hAnsiTheme="minorEastAsia" w:eastAsiaTheme="minorEastAsia"/>
                <w:sz w:val="24"/>
              </w:rPr>
              <w:t xml:space="preserve"> </w:t>
            </w:r>
            <w:r>
              <w:rPr>
                <w:rFonts w:asciiTheme="minorEastAsia" w:hAnsiTheme="minorEastAsia" w:eastAsiaTheme="minorEastAsia"/>
                <w:sz w:val="24"/>
              </w:rPr>
              <w:t>□有效</w:t>
            </w:r>
            <w:r>
              <w:rPr>
                <w:rFonts w:hint="eastAsia" w:asciiTheme="minorEastAsia" w:hAnsiTheme="minorEastAsia" w:eastAsiaTheme="minorEastAsia"/>
                <w:sz w:val="24"/>
              </w:rPr>
              <w:t xml:space="preserve"> </w:t>
            </w:r>
            <w:r>
              <w:rPr>
                <w:rFonts w:asciiTheme="minorEastAsia" w:hAnsiTheme="minorEastAsia" w:eastAsiaTheme="minorEastAsia"/>
                <w:sz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1779" w:type="dxa"/>
            <w:vAlign w:val="center"/>
          </w:tcPr>
          <w:p>
            <w:pPr>
              <w:jc w:val="center"/>
              <w:rPr>
                <w:rFonts w:asciiTheme="minorEastAsia" w:hAnsiTheme="minorEastAsia" w:eastAsiaTheme="minorEastAsia"/>
                <w:sz w:val="24"/>
              </w:rPr>
            </w:pPr>
            <w:r>
              <w:rPr>
                <w:rFonts w:asciiTheme="minorEastAsia" w:hAnsiTheme="minorEastAsia" w:eastAsiaTheme="minorEastAsia"/>
                <w:sz w:val="24"/>
              </w:rPr>
              <w:t>机构意见</w:t>
            </w:r>
          </w:p>
        </w:tc>
        <w:tc>
          <w:tcPr>
            <w:tcW w:w="7355" w:type="dxa"/>
            <w:gridSpan w:val="8"/>
            <w:vAlign w:val="center"/>
          </w:tcPr>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3600" w:firstLineChars="1500"/>
              <w:rPr>
                <w:rFonts w:asciiTheme="minorEastAsia" w:hAnsiTheme="minorEastAsia" w:eastAsiaTheme="minorEastAsia"/>
                <w:sz w:val="24"/>
              </w:rPr>
            </w:pPr>
            <w:r>
              <w:rPr>
                <w:rFonts w:asciiTheme="minorEastAsia" w:hAnsiTheme="minorEastAsia" w:eastAsiaTheme="minorEastAsia"/>
                <w:sz w:val="24"/>
              </w:rPr>
              <w:t>定点机构（签章）</w:t>
            </w:r>
          </w:p>
          <w:p>
            <w:pPr>
              <w:ind w:firstLine="4440" w:firstLineChars="1850"/>
              <w:rPr>
                <w:rFonts w:asciiTheme="minorEastAsia" w:hAnsiTheme="minorEastAsia" w:eastAsiaTheme="minorEastAsia"/>
                <w:sz w:val="24"/>
              </w:rPr>
            </w:pPr>
            <w:r>
              <w:rPr>
                <w:rFonts w:asciiTheme="minorEastAsia" w:hAnsiTheme="minorEastAsia" w:eastAsiaTheme="minor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trPr>
        <w:tc>
          <w:tcPr>
            <w:tcW w:w="17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机构所在地残联组织</w:t>
            </w:r>
            <w:r>
              <w:rPr>
                <w:rFonts w:asciiTheme="minorEastAsia" w:hAnsiTheme="minorEastAsia" w:eastAsiaTheme="minorEastAsia"/>
                <w:sz w:val="24"/>
              </w:rPr>
              <w:t>专家考核评估意见</w:t>
            </w:r>
          </w:p>
        </w:tc>
        <w:tc>
          <w:tcPr>
            <w:tcW w:w="7355" w:type="dxa"/>
            <w:gridSpan w:val="8"/>
            <w:vAlign w:val="center"/>
          </w:tcPr>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4320" w:firstLineChars="1800"/>
              <w:rPr>
                <w:rFonts w:asciiTheme="minorEastAsia" w:hAnsiTheme="minorEastAsia" w:eastAsiaTheme="minorEastAsia"/>
                <w:sz w:val="24"/>
              </w:rPr>
            </w:pPr>
            <w:r>
              <w:rPr>
                <w:rFonts w:asciiTheme="minorEastAsia" w:hAnsiTheme="minorEastAsia" w:eastAsiaTheme="minorEastAsia"/>
                <w:sz w:val="24"/>
              </w:rPr>
              <w:t xml:space="preserve">签章: </w:t>
            </w:r>
          </w:p>
          <w:p>
            <w:pPr>
              <w:ind w:firstLine="4440" w:firstLineChars="1850"/>
              <w:rPr>
                <w:rFonts w:asciiTheme="minorEastAsia" w:hAnsiTheme="minorEastAsia" w:eastAsiaTheme="minorEastAsia"/>
                <w:sz w:val="24"/>
              </w:rPr>
            </w:pPr>
            <w:r>
              <w:rPr>
                <w:rFonts w:asciiTheme="minorEastAsia" w:hAnsiTheme="minorEastAsia" w:eastAsiaTheme="minorEastAsia"/>
                <w:sz w:val="24"/>
              </w:rPr>
              <w:t>年   月   日</w:t>
            </w:r>
          </w:p>
        </w:tc>
      </w:tr>
    </w:tbl>
    <w:p>
      <w:pPr>
        <w:spacing w:line="580" w:lineRule="exact"/>
        <w:rPr>
          <w:b/>
          <w:sz w:val="44"/>
          <w:szCs w:val="44"/>
        </w:rPr>
      </w:pPr>
    </w:p>
    <w:p>
      <w:pPr>
        <w:spacing w:line="580" w:lineRule="exact"/>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pPr>
        <w:spacing w:line="580" w:lineRule="exact"/>
        <w:ind w:firstLine="442" w:firstLineChars="100"/>
        <w:rPr>
          <w:b/>
          <w:sz w:val="44"/>
          <w:szCs w:val="44"/>
        </w:rPr>
      </w:pPr>
    </w:p>
    <w:p>
      <w:r>
        <w:rPr>
          <w:sz w:val="28"/>
          <w:szCs w:val="2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59690</wp:posOffset>
                </wp:positionV>
                <wp:extent cx="5572125" cy="635"/>
                <wp:effectExtent l="10160" t="12065" r="8890" b="63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2.3pt;margin-top:4.7pt;height:0.05pt;width:438.75pt;z-index:251660288;mso-width-relative:page;mso-height-relative:page;" filled="f" stroked="t" coordsize="21600,21600" o:gfxdata="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DSvOfVAAAABQEAAA8AAAAAAAAAAQAgAAAAIgAA&#10;AGRycy9kb3ducmV2LnhtbFBLAQIUABQAAAAIAIdO4kBSqZxn0gEAAGoDAAAOAAAAAAAAAAEAIAAA&#10;ACQBAABkcnMvZTJvRG9jLnhtbFBLBQYAAAAABgAGAFkBAABoBQ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393065</wp:posOffset>
                </wp:positionV>
                <wp:extent cx="5572125" cy="635"/>
                <wp:effectExtent l="10160" t="12065" r="889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1.55pt;margin-top:30.95pt;height:0.05pt;width:438.75pt;z-index:251659264;mso-width-relative:page;mso-height-relative:page;" filled="f" stroked="t" coordsize="21600,21600" o:gfxdata="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rhxEdUAAAAHAQAADwAAAAAAAAABACAAAAAiAAAA&#10;ZHJzL2Rvd25yZXYueG1sUEsBAhQAFAAAAAgAh07iQLiD0avRAQAAagMAAA4AAAAAAAAAAQAgAAAA&#10;JAEAAGRycy9lMm9Eb2MueG1sUEsFBgAAAAAGAAYAWQEAAGcFAAAAAA==&#10;">
                <v:fill on="f" focussize="0,0"/>
                <v:stroke weight="1pt" color="#000000" joinstyle="round"/>
                <v:imagedata o:title=""/>
                <o:lock v:ext="edit" aspectratio="f"/>
              </v:line>
            </w:pict>
          </mc:Fallback>
        </mc:AlternateContent>
      </w:r>
      <w:r>
        <w:rPr>
          <w:rFonts w:hint="eastAsia" w:eastAsia="仿宋_GB2312"/>
          <w:color w:val="333333"/>
          <w:sz w:val="28"/>
          <w:szCs w:val="28"/>
        </w:rPr>
        <w:t>宿州市</w:t>
      </w:r>
      <w:r>
        <w:rPr>
          <w:rFonts w:eastAsia="仿宋_GB2312"/>
          <w:color w:val="333333"/>
          <w:sz w:val="28"/>
          <w:szCs w:val="28"/>
        </w:rPr>
        <w:t>残疾人联合会</w:t>
      </w:r>
      <w:r>
        <w:rPr>
          <w:rFonts w:hint="eastAsia" w:eastAsia="仿宋_GB2312"/>
          <w:color w:val="333333"/>
          <w:sz w:val="28"/>
          <w:szCs w:val="28"/>
        </w:rPr>
        <w:t xml:space="preserve">                </w:t>
      </w:r>
      <w:r>
        <w:rPr>
          <w:rFonts w:eastAsia="仿宋_GB2312"/>
          <w:color w:val="333333"/>
          <w:sz w:val="28"/>
          <w:szCs w:val="28"/>
        </w:rPr>
        <w:t>20</w:t>
      </w:r>
      <w:r>
        <w:rPr>
          <w:rFonts w:hint="eastAsia" w:eastAsia="仿宋_GB2312"/>
          <w:color w:val="333333"/>
          <w:sz w:val="28"/>
          <w:szCs w:val="28"/>
        </w:rPr>
        <w:t>20</w:t>
      </w:r>
      <w:r>
        <w:rPr>
          <w:rFonts w:eastAsia="仿宋_GB2312"/>
          <w:color w:val="333333"/>
          <w:sz w:val="28"/>
          <w:szCs w:val="28"/>
        </w:rPr>
        <w:t>年</w:t>
      </w:r>
      <w:r>
        <w:rPr>
          <w:rFonts w:hint="eastAsia" w:eastAsia="仿宋_GB2312"/>
          <w:color w:val="333333"/>
          <w:sz w:val="28"/>
          <w:szCs w:val="28"/>
        </w:rPr>
        <w:t>4月 1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rPr>
                              <w:rStyle w:val="9"/>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D2TH3R&#10;AAAAAwEAAA8AAAAAAAAAAQAgAAAAIgAAAGRycy9kb3ducmV2LnhtbFBLAQIUABQAAAAIAIdO4kCn&#10;D4fQ7gEAALQDAAAOAAAAAAAAAAEAIAAAACABAABkcnMvZTJvRG9jLnhtbFBLBQYAAAAABgAGAFkB&#10;AACABQAAAAA=&#10;">
              <v:fill on="f" focussize="0,0"/>
              <v:stroke on="f"/>
              <v:imagedata o:title=""/>
              <o:lock v:ext="edit" aspectratio="f"/>
              <v:textbox inset="0mm,0mm,0mm,0mm" style="mso-fit-shape-to-text:t;">
                <w:txbxContent>
                  <w:p>
                    <w:pPr>
                      <w:rPr>
                        <w:rStyle w:val="9"/>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AA"/>
    <w:rsid w:val="0000283E"/>
    <w:rsid w:val="000030B5"/>
    <w:rsid w:val="000036E5"/>
    <w:rsid w:val="00004A57"/>
    <w:rsid w:val="00005436"/>
    <w:rsid w:val="00013BF6"/>
    <w:rsid w:val="00032DAF"/>
    <w:rsid w:val="000351FC"/>
    <w:rsid w:val="00036A15"/>
    <w:rsid w:val="000378AF"/>
    <w:rsid w:val="00043471"/>
    <w:rsid w:val="00043E2B"/>
    <w:rsid w:val="00045828"/>
    <w:rsid w:val="0005383A"/>
    <w:rsid w:val="000551EE"/>
    <w:rsid w:val="00064905"/>
    <w:rsid w:val="00064DD5"/>
    <w:rsid w:val="0006750A"/>
    <w:rsid w:val="00071807"/>
    <w:rsid w:val="000802CF"/>
    <w:rsid w:val="00080300"/>
    <w:rsid w:val="00080420"/>
    <w:rsid w:val="00083A68"/>
    <w:rsid w:val="000851F4"/>
    <w:rsid w:val="00087F03"/>
    <w:rsid w:val="00090775"/>
    <w:rsid w:val="000921F9"/>
    <w:rsid w:val="000935D7"/>
    <w:rsid w:val="0009774E"/>
    <w:rsid w:val="000A0EF1"/>
    <w:rsid w:val="000A2683"/>
    <w:rsid w:val="000A2F45"/>
    <w:rsid w:val="000A56B0"/>
    <w:rsid w:val="000B422A"/>
    <w:rsid w:val="000B5876"/>
    <w:rsid w:val="000B7139"/>
    <w:rsid w:val="000C54EA"/>
    <w:rsid w:val="000D11C3"/>
    <w:rsid w:val="000D6E37"/>
    <w:rsid w:val="000E2A6F"/>
    <w:rsid w:val="000E2B96"/>
    <w:rsid w:val="000E7CC7"/>
    <w:rsid w:val="000F3E9F"/>
    <w:rsid w:val="000F7AC1"/>
    <w:rsid w:val="00105C07"/>
    <w:rsid w:val="001133BB"/>
    <w:rsid w:val="00116126"/>
    <w:rsid w:val="00116ED6"/>
    <w:rsid w:val="00117DC1"/>
    <w:rsid w:val="001217F6"/>
    <w:rsid w:val="0013015A"/>
    <w:rsid w:val="00135135"/>
    <w:rsid w:val="00140BED"/>
    <w:rsid w:val="00144AF3"/>
    <w:rsid w:val="00144CD6"/>
    <w:rsid w:val="001451DC"/>
    <w:rsid w:val="00145368"/>
    <w:rsid w:val="001513E1"/>
    <w:rsid w:val="001527FB"/>
    <w:rsid w:val="00152E73"/>
    <w:rsid w:val="00152EAA"/>
    <w:rsid w:val="00153500"/>
    <w:rsid w:val="001543E5"/>
    <w:rsid w:val="00154EAF"/>
    <w:rsid w:val="001552AB"/>
    <w:rsid w:val="00156096"/>
    <w:rsid w:val="00160B93"/>
    <w:rsid w:val="001621BE"/>
    <w:rsid w:val="001656FF"/>
    <w:rsid w:val="00167949"/>
    <w:rsid w:val="001700E9"/>
    <w:rsid w:val="00170572"/>
    <w:rsid w:val="00174AAB"/>
    <w:rsid w:val="00175583"/>
    <w:rsid w:val="001831C9"/>
    <w:rsid w:val="00186076"/>
    <w:rsid w:val="00191536"/>
    <w:rsid w:val="00193BFC"/>
    <w:rsid w:val="00197B81"/>
    <w:rsid w:val="001A0572"/>
    <w:rsid w:val="001A091A"/>
    <w:rsid w:val="001A7BEB"/>
    <w:rsid w:val="001C1EF6"/>
    <w:rsid w:val="001C2760"/>
    <w:rsid w:val="001C3472"/>
    <w:rsid w:val="001D03EA"/>
    <w:rsid w:val="001D2AEE"/>
    <w:rsid w:val="001D2EDD"/>
    <w:rsid w:val="001D4185"/>
    <w:rsid w:val="001D4914"/>
    <w:rsid w:val="001D5057"/>
    <w:rsid w:val="001D7417"/>
    <w:rsid w:val="001E0070"/>
    <w:rsid w:val="001E027F"/>
    <w:rsid w:val="001E0CBA"/>
    <w:rsid w:val="001E146F"/>
    <w:rsid w:val="001F01D8"/>
    <w:rsid w:val="001F2DA1"/>
    <w:rsid w:val="001F321A"/>
    <w:rsid w:val="001F347A"/>
    <w:rsid w:val="001F6A03"/>
    <w:rsid w:val="001F7FA5"/>
    <w:rsid w:val="002134B5"/>
    <w:rsid w:val="00216EEB"/>
    <w:rsid w:val="0021771A"/>
    <w:rsid w:val="00217F2B"/>
    <w:rsid w:val="0022195B"/>
    <w:rsid w:val="00221F7D"/>
    <w:rsid w:val="00222562"/>
    <w:rsid w:val="002227DD"/>
    <w:rsid w:val="00224FB0"/>
    <w:rsid w:val="0023088E"/>
    <w:rsid w:val="00232B9A"/>
    <w:rsid w:val="00235758"/>
    <w:rsid w:val="002358F0"/>
    <w:rsid w:val="00236B10"/>
    <w:rsid w:val="00240A99"/>
    <w:rsid w:val="00246830"/>
    <w:rsid w:val="00247A1D"/>
    <w:rsid w:val="00247D13"/>
    <w:rsid w:val="00252F56"/>
    <w:rsid w:val="00256990"/>
    <w:rsid w:val="00257F95"/>
    <w:rsid w:val="00260F1E"/>
    <w:rsid w:val="00264FF3"/>
    <w:rsid w:val="00267BDE"/>
    <w:rsid w:val="00281EBD"/>
    <w:rsid w:val="00281FE2"/>
    <w:rsid w:val="00284DFD"/>
    <w:rsid w:val="00285D5A"/>
    <w:rsid w:val="00295E50"/>
    <w:rsid w:val="002A42BF"/>
    <w:rsid w:val="002A5655"/>
    <w:rsid w:val="002A69A6"/>
    <w:rsid w:val="002B0A49"/>
    <w:rsid w:val="002B1FAC"/>
    <w:rsid w:val="002B311A"/>
    <w:rsid w:val="002B3633"/>
    <w:rsid w:val="002B52BD"/>
    <w:rsid w:val="002B7488"/>
    <w:rsid w:val="002C3F7F"/>
    <w:rsid w:val="002C5918"/>
    <w:rsid w:val="002D14E5"/>
    <w:rsid w:val="002D21B6"/>
    <w:rsid w:val="002D37A5"/>
    <w:rsid w:val="002D423B"/>
    <w:rsid w:val="002D529D"/>
    <w:rsid w:val="002E1A38"/>
    <w:rsid w:val="002E1BF4"/>
    <w:rsid w:val="002E3128"/>
    <w:rsid w:val="002E46A5"/>
    <w:rsid w:val="002E4AB7"/>
    <w:rsid w:val="002E6195"/>
    <w:rsid w:val="002F2BA9"/>
    <w:rsid w:val="002F2CFC"/>
    <w:rsid w:val="002F3024"/>
    <w:rsid w:val="002F5529"/>
    <w:rsid w:val="002F579B"/>
    <w:rsid w:val="00300014"/>
    <w:rsid w:val="003020D6"/>
    <w:rsid w:val="00302E0F"/>
    <w:rsid w:val="00304FA3"/>
    <w:rsid w:val="00305C2E"/>
    <w:rsid w:val="0031056B"/>
    <w:rsid w:val="00313677"/>
    <w:rsid w:val="0031413D"/>
    <w:rsid w:val="00323353"/>
    <w:rsid w:val="003235D9"/>
    <w:rsid w:val="003252F3"/>
    <w:rsid w:val="003307A4"/>
    <w:rsid w:val="00335578"/>
    <w:rsid w:val="0033702D"/>
    <w:rsid w:val="003428B7"/>
    <w:rsid w:val="00343728"/>
    <w:rsid w:val="003438DB"/>
    <w:rsid w:val="003453F2"/>
    <w:rsid w:val="003465CD"/>
    <w:rsid w:val="00346FC5"/>
    <w:rsid w:val="00347F83"/>
    <w:rsid w:val="00351D57"/>
    <w:rsid w:val="00352111"/>
    <w:rsid w:val="00365274"/>
    <w:rsid w:val="00366181"/>
    <w:rsid w:val="00371A76"/>
    <w:rsid w:val="003731C5"/>
    <w:rsid w:val="0038314E"/>
    <w:rsid w:val="00387544"/>
    <w:rsid w:val="00387DC0"/>
    <w:rsid w:val="00390966"/>
    <w:rsid w:val="00394D6E"/>
    <w:rsid w:val="003956FB"/>
    <w:rsid w:val="00395F00"/>
    <w:rsid w:val="003960F6"/>
    <w:rsid w:val="003A00A0"/>
    <w:rsid w:val="003A02FA"/>
    <w:rsid w:val="003A1107"/>
    <w:rsid w:val="003A29D2"/>
    <w:rsid w:val="003A2B62"/>
    <w:rsid w:val="003A4CD9"/>
    <w:rsid w:val="003A6132"/>
    <w:rsid w:val="003A6782"/>
    <w:rsid w:val="003B18C5"/>
    <w:rsid w:val="003B3B44"/>
    <w:rsid w:val="003C3E17"/>
    <w:rsid w:val="003C6613"/>
    <w:rsid w:val="003C6CF0"/>
    <w:rsid w:val="003C7B91"/>
    <w:rsid w:val="003D521A"/>
    <w:rsid w:val="003D522D"/>
    <w:rsid w:val="003D5B83"/>
    <w:rsid w:val="003D64D1"/>
    <w:rsid w:val="003D6796"/>
    <w:rsid w:val="003E0129"/>
    <w:rsid w:val="003E14EC"/>
    <w:rsid w:val="003E410F"/>
    <w:rsid w:val="003E7F43"/>
    <w:rsid w:val="003F06C4"/>
    <w:rsid w:val="003F07A6"/>
    <w:rsid w:val="003F29EF"/>
    <w:rsid w:val="003F38CA"/>
    <w:rsid w:val="003F440E"/>
    <w:rsid w:val="00402A36"/>
    <w:rsid w:val="004049D0"/>
    <w:rsid w:val="004051ED"/>
    <w:rsid w:val="00406F4D"/>
    <w:rsid w:val="00410463"/>
    <w:rsid w:val="004133A9"/>
    <w:rsid w:val="00416B6B"/>
    <w:rsid w:val="00417FBB"/>
    <w:rsid w:val="004312C6"/>
    <w:rsid w:val="0043162C"/>
    <w:rsid w:val="00432CA0"/>
    <w:rsid w:val="0043311C"/>
    <w:rsid w:val="00436F1D"/>
    <w:rsid w:val="004429F7"/>
    <w:rsid w:val="00446FBD"/>
    <w:rsid w:val="0045139B"/>
    <w:rsid w:val="004522C6"/>
    <w:rsid w:val="004555FA"/>
    <w:rsid w:val="00457187"/>
    <w:rsid w:val="00457311"/>
    <w:rsid w:val="00457984"/>
    <w:rsid w:val="004602F0"/>
    <w:rsid w:val="00462B05"/>
    <w:rsid w:val="00465D0F"/>
    <w:rsid w:val="00465E89"/>
    <w:rsid w:val="00470C0E"/>
    <w:rsid w:val="00472ED7"/>
    <w:rsid w:val="0047371F"/>
    <w:rsid w:val="00474CD1"/>
    <w:rsid w:val="004753FC"/>
    <w:rsid w:val="00477324"/>
    <w:rsid w:val="004813BA"/>
    <w:rsid w:val="0048249E"/>
    <w:rsid w:val="00485BD4"/>
    <w:rsid w:val="004864FB"/>
    <w:rsid w:val="004868F3"/>
    <w:rsid w:val="004900EE"/>
    <w:rsid w:val="004A0866"/>
    <w:rsid w:val="004A0A77"/>
    <w:rsid w:val="004A12F5"/>
    <w:rsid w:val="004A6FBD"/>
    <w:rsid w:val="004B1DE3"/>
    <w:rsid w:val="004C2891"/>
    <w:rsid w:val="004C357D"/>
    <w:rsid w:val="004C4BA0"/>
    <w:rsid w:val="004C5C6F"/>
    <w:rsid w:val="004C6B14"/>
    <w:rsid w:val="004C6FA0"/>
    <w:rsid w:val="004D1466"/>
    <w:rsid w:val="004D2954"/>
    <w:rsid w:val="004D362F"/>
    <w:rsid w:val="004D38CD"/>
    <w:rsid w:val="004D47C8"/>
    <w:rsid w:val="004D54D8"/>
    <w:rsid w:val="004E0720"/>
    <w:rsid w:val="004E0A73"/>
    <w:rsid w:val="004E7C02"/>
    <w:rsid w:val="004F12FA"/>
    <w:rsid w:val="004F6842"/>
    <w:rsid w:val="0050005A"/>
    <w:rsid w:val="005026FF"/>
    <w:rsid w:val="005041F0"/>
    <w:rsid w:val="0051156C"/>
    <w:rsid w:val="0051497D"/>
    <w:rsid w:val="00523A26"/>
    <w:rsid w:val="0052499D"/>
    <w:rsid w:val="0053283E"/>
    <w:rsid w:val="00540B9E"/>
    <w:rsid w:val="00541945"/>
    <w:rsid w:val="005465A6"/>
    <w:rsid w:val="005465F6"/>
    <w:rsid w:val="005476BF"/>
    <w:rsid w:val="005502C4"/>
    <w:rsid w:val="0055059C"/>
    <w:rsid w:val="00551B4A"/>
    <w:rsid w:val="0055300D"/>
    <w:rsid w:val="005530B4"/>
    <w:rsid w:val="00560295"/>
    <w:rsid w:val="00561C94"/>
    <w:rsid w:val="00566368"/>
    <w:rsid w:val="00574E22"/>
    <w:rsid w:val="0057708B"/>
    <w:rsid w:val="0058211E"/>
    <w:rsid w:val="00585119"/>
    <w:rsid w:val="00591DC9"/>
    <w:rsid w:val="00594056"/>
    <w:rsid w:val="005941F6"/>
    <w:rsid w:val="005A1A20"/>
    <w:rsid w:val="005A3C33"/>
    <w:rsid w:val="005A3DD8"/>
    <w:rsid w:val="005A549F"/>
    <w:rsid w:val="005A600C"/>
    <w:rsid w:val="005B1532"/>
    <w:rsid w:val="005B1FC0"/>
    <w:rsid w:val="005C09F8"/>
    <w:rsid w:val="005C0AA2"/>
    <w:rsid w:val="005C6D5A"/>
    <w:rsid w:val="005D32C6"/>
    <w:rsid w:val="005E0FC3"/>
    <w:rsid w:val="005E106C"/>
    <w:rsid w:val="005E17F5"/>
    <w:rsid w:val="005E31E5"/>
    <w:rsid w:val="005E6834"/>
    <w:rsid w:val="005E78DB"/>
    <w:rsid w:val="005F0B77"/>
    <w:rsid w:val="005F2180"/>
    <w:rsid w:val="00603FAE"/>
    <w:rsid w:val="00605B8F"/>
    <w:rsid w:val="00610DCD"/>
    <w:rsid w:val="006216E4"/>
    <w:rsid w:val="006231D5"/>
    <w:rsid w:val="00626C51"/>
    <w:rsid w:val="00630DD2"/>
    <w:rsid w:val="00641BAA"/>
    <w:rsid w:val="006423B4"/>
    <w:rsid w:val="00645C9E"/>
    <w:rsid w:val="00651F2A"/>
    <w:rsid w:val="0066170D"/>
    <w:rsid w:val="0066402A"/>
    <w:rsid w:val="006653D1"/>
    <w:rsid w:val="00666124"/>
    <w:rsid w:val="00666977"/>
    <w:rsid w:val="00667C9E"/>
    <w:rsid w:val="006710FE"/>
    <w:rsid w:val="006712CB"/>
    <w:rsid w:val="00671BF9"/>
    <w:rsid w:val="00687DBB"/>
    <w:rsid w:val="00687EBE"/>
    <w:rsid w:val="0069548D"/>
    <w:rsid w:val="00695A3F"/>
    <w:rsid w:val="006A408C"/>
    <w:rsid w:val="006A4A7C"/>
    <w:rsid w:val="006A6153"/>
    <w:rsid w:val="006B00E5"/>
    <w:rsid w:val="006B0499"/>
    <w:rsid w:val="006B3355"/>
    <w:rsid w:val="006C1150"/>
    <w:rsid w:val="006D0686"/>
    <w:rsid w:val="006D4895"/>
    <w:rsid w:val="006D5344"/>
    <w:rsid w:val="006F29AA"/>
    <w:rsid w:val="006F3269"/>
    <w:rsid w:val="007014C0"/>
    <w:rsid w:val="0070425A"/>
    <w:rsid w:val="00706D2B"/>
    <w:rsid w:val="00707A11"/>
    <w:rsid w:val="00715781"/>
    <w:rsid w:val="007215A5"/>
    <w:rsid w:val="0072239C"/>
    <w:rsid w:val="00725571"/>
    <w:rsid w:val="00727D5A"/>
    <w:rsid w:val="00733DDE"/>
    <w:rsid w:val="0074522B"/>
    <w:rsid w:val="00745EB6"/>
    <w:rsid w:val="00752B3D"/>
    <w:rsid w:val="00752E6C"/>
    <w:rsid w:val="00753CA8"/>
    <w:rsid w:val="007542AC"/>
    <w:rsid w:val="00757099"/>
    <w:rsid w:val="007612B7"/>
    <w:rsid w:val="007656C4"/>
    <w:rsid w:val="00771E10"/>
    <w:rsid w:val="00772F73"/>
    <w:rsid w:val="007759E7"/>
    <w:rsid w:val="007823CE"/>
    <w:rsid w:val="00783D0C"/>
    <w:rsid w:val="00786158"/>
    <w:rsid w:val="007864F5"/>
    <w:rsid w:val="00786FC0"/>
    <w:rsid w:val="0078792B"/>
    <w:rsid w:val="0079263B"/>
    <w:rsid w:val="007932C9"/>
    <w:rsid w:val="007941AD"/>
    <w:rsid w:val="007957F7"/>
    <w:rsid w:val="00795F23"/>
    <w:rsid w:val="007A5C47"/>
    <w:rsid w:val="007A6486"/>
    <w:rsid w:val="007B3CD1"/>
    <w:rsid w:val="007B4450"/>
    <w:rsid w:val="007B473F"/>
    <w:rsid w:val="007B5DEC"/>
    <w:rsid w:val="007B6DD0"/>
    <w:rsid w:val="007B7C7E"/>
    <w:rsid w:val="007C5FD8"/>
    <w:rsid w:val="007C65C2"/>
    <w:rsid w:val="007D58E1"/>
    <w:rsid w:val="007D5B30"/>
    <w:rsid w:val="007D7D95"/>
    <w:rsid w:val="007E250A"/>
    <w:rsid w:val="007E3F64"/>
    <w:rsid w:val="007F7186"/>
    <w:rsid w:val="00800313"/>
    <w:rsid w:val="00801E4F"/>
    <w:rsid w:val="008040DB"/>
    <w:rsid w:val="0080542A"/>
    <w:rsid w:val="00810384"/>
    <w:rsid w:val="00814DD0"/>
    <w:rsid w:val="00823A68"/>
    <w:rsid w:val="00824204"/>
    <w:rsid w:val="008274F2"/>
    <w:rsid w:val="008349F3"/>
    <w:rsid w:val="008358D5"/>
    <w:rsid w:val="00840E92"/>
    <w:rsid w:val="0084560D"/>
    <w:rsid w:val="0084566D"/>
    <w:rsid w:val="008508F9"/>
    <w:rsid w:val="00850989"/>
    <w:rsid w:val="00850F5F"/>
    <w:rsid w:val="008510BD"/>
    <w:rsid w:val="00853C0E"/>
    <w:rsid w:val="00855CA0"/>
    <w:rsid w:val="00856BA6"/>
    <w:rsid w:val="0086037F"/>
    <w:rsid w:val="008637B1"/>
    <w:rsid w:val="0086449D"/>
    <w:rsid w:val="0086627E"/>
    <w:rsid w:val="00866F55"/>
    <w:rsid w:val="00871FBE"/>
    <w:rsid w:val="00872522"/>
    <w:rsid w:val="00873892"/>
    <w:rsid w:val="0087447E"/>
    <w:rsid w:val="00875A87"/>
    <w:rsid w:val="00875FC4"/>
    <w:rsid w:val="008805AA"/>
    <w:rsid w:val="00880E52"/>
    <w:rsid w:val="00882255"/>
    <w:rsid w:val="00883E6E"/>
    <w:rsid w:val="0088760D"/>
    <w:rsid w:val="0089266A"/>
    <w:rsid w:val="0089287A"/>
    <w:rsid w:val="00894A4E"/>
    <w:rsid w:val="008A248D"/>
    <w:rsid w:val="008A5A0F"/>
    <w:rsid w:val="008B2603"/>
    <w:rsid w:val="008B3D9D"/>
    <w:rsid w:val="008B60E7"/>
    <w:rsid w:val="008B666B"/>
    <w:rsid w:val="008D01C0"/>
    <w:rsid w:val="008D29A9"/>
    <w:rsid w:val="008D3948"/>
    <w:rsid w:val="008D6E4F"/>
    <w:rsid w:val="008E155C"/>
    <w:rsid w:val="008E195A"/>
    <w:rsid w:val="008E1FFC"/>
    <w:rsid w:val="008E6801"/>
    <w:rsid w:val="008F1F8E"/>
    <w:rsid w:val="008F4D0A"/>
    <w:rsid w:val="0090082E"/>
    <w:rsid w:val="00900CBB"/>
    <w:rsid w:val="009030E3"/>
    <w:rsid w:val="0090316E"/>
    <w:rsid w:val="00903821"/>
    <w:rsid w:val="009038F8"/>
    <w:rsid w:val="00904991"/>
    <w:rsid w:val="00905294"/>
    <w:rsid w:val="009058CB"/>
    <w:rsid w:val="00906DAF"/>
    <w:rsid w:val="009078C7"/>
    <w:rsid w:val="009117C4"/>
    <w:rsid w:val="00912299"/>
    <w:rsid w:val="00912E5F"/>
    <w:rsid w:val="009133D2"/>
    <w:rsid w:val="009176E3"/>
    <w:rsid w:val="009239D2"/>
    <w:rsid w:val="00924C43"/>
    <w:rsid w:val="00927CBF"/>
    <w:rsid w:val="0093067C"/>
    <w:rsid w:val="00934545"/>
    <w:rsid w:val="009357F9"/>
    <w:rsid w:val="00936C4D"/>
    <w:rsid w:val="009370EE"/>
    <w:rsid w:val="0093737A"/>
    <w:rsid w:val="00940B67"/>
    <w:rsid w:val="00946C0F"/>
    <w:rsid w:val="00946CB1"/>
    <w:rsid w:val="00952A94"/>
    <w:rsid w:val="00961A89"/>
    <w:rsid w:val="00964308"/>
    <w:rsid w:val="00971274"/>
    <w:rsid w:val="00974A81"/>
    <w:rsid w:val="009806BF"/>
    <w:rsid w:val="009828BE"/>
    <w:rsid w:val="009836B3"/>
    <w:rsid w:val="00985851"/>
    <w:rsid w:val="00987FAC"/>
    <w:rsid w:val="0099257D"/>
    <w:rsid w:val="00994476"/>
    <w:rsid w:val="009A030F"/>
    <w:rsid w:val="009A086B"/>
    <w:rsid w:val="009B3D7E"/>
    <w:rsid w:val="009B48EE"/>
    <w:rsid w:val="009B5EB2"/>
    <w:rsid w:val="009C0D1E"/>
    <w:rsid w:val="009C70E5"/>
    <w:rsid w:val="009D2571"/>
    <w:rsid w:val="009D4E2A"/>
    <w:rsid w:val="009E102A"/>
    <w:rsid w:val="009E1884"/>
    <w:rsid w:val="009E4966"/>
    <w:rsid w:val="009E773C"/>
    <w:rsid w:val="009F49D8"/>
    <w:rsid w:val="00A00B35"/>
    <w:rsid w:val="00A0326E"/>
    <w:rsid w:val="00A054BA"/>
    <w:rsid w:val="00A056D3"/>
    <w:rsid w:val="00A10422"/>
    <w:rsid w:val="00A122D9"/>
    <w:rsid w:val="00A13D47"/>
    <w:rsid w:val="00A14EFD"/>
    <w:rsid w:val="00A20E90"/>
    <w:rsid w:val="00A21E1D"/>
    <w:rsid w:val="00A223C7"/>
    <w:rsid w:val="00A24FCF"/>
    <w:rsid w:val="00A25C95"/>
    <w:rsid w:val="00A31599"/>
    <w:rsid w:val="00A40D1E"/>
    <w:rsid w:val="00A5091A"/>
    <w:rsid w:val="00A539CE"/>
    <w:rsid w:val="00A5716A"/>
    <w:rsid w:val="00A63BE0"/>
    <w:rsid w:val="00A66747"/>
    <w:rsid w:val="00A72497"/>
    <w:rsid w:val="00A858DF"/>
    <w:rsid w:val="00A95078"/>
    <w:rsid w:val="00A95995"/>
    <w:rsid w:val="00A96794"/>
    <w:rsid w:val="00A96E8D"/>
    <w:rsid w:val="00A97098"/>
    <w:rsid w:val="00A971B3"/>
    <w:rsid w:val="00AA4929"/>
    <w:rsid w:val="00AA5FF4"/>
    <w:rsid w:val="00AA70BC"/>
    <w:rsid w:val="00AB1649"/>
    <w:rsid w:val="00AB6F1C"/>
    <w:rsid w:val="00AC13EB"/>
    <w:rsid w:val="00AC67FB"/>
    <w:rsid w:val="00AD0D64"/>
    <w:rsid w:val="00AD2E5D"/>
    <w:rsid w:val="00AD4EFF"/>
    <w:rsid w:val="00AD7CAE"/>
    <w:rsid w:val="00AD7EB1"/>
    <w:rsid w:val="00AE2685"/>
    <w:rsid w:val="00AE2895"/>
    <w:rsid w:val="00AE36CD"/>
    <w:rsid w:val="00AE7E4B"/>
    <w:rsid w:val="00AF70AC"/>
    <w:rsid w:val="00B02288"/>
    <w:rsid w:val="00B03CCC"/>
    <w:rsid w:val="00B04F70"/>
    <w:rsid w:val="00B201B4"/>
    <w:rsid w:val="00B220A2"/>
    <w:rsid w:val="00B22D74"/>
    <w:rsid w:val="00B24606"/>
    <w:rsid w:val="00B267BB"/>
    <w:rsid w:val="00B26C50"/>
    <w:rsid w:val="00B27299"/>
    <w:rsid w:val="00B33A08"/>
    <w:rsid w:val="00B41CAA"/>
    <w:rsid w:val="00B44258"/>
    <w:rsid w:val="00B45146"/>
    <w:rsid w:val="00B47D97"/>
    <w:rsid w:val="00B5016C"/>
    <w:rsid w:val="00B5363F"/>
    <w:rsid w:val="00B565E6"/>
    <w:rsid w:val="00B61BB2"/>
    <w:rsid w:val="00B66FCA"/>
    <w:rsid w:val="00B73F75"/>
    <w:rsid w:val="00B74462"/>
    <w:rsid w:val="00B7503F"/>
    <w:rsid w:val="00B83932"/>
    <w:rsid w:val="00B86C9D"/>
    <w:rsid w:val="00B90F71"/>
    <w:rsid w:val="00B91DF5"/>
    <w:rsid w:val="00B91F47"/>
    <w:rsid w:val="00BA2907"/>
    <w:rsid w:val="00BA3EDB"/>
    <w:rsid w:val="00BA5387"/>
    <w:rsid w:val="00BB0374"/>
    <w:rsid w:val="00BB2A02"/>
    <w:rsid w:val="00BB2E5C"/>
    <w:rsid w:val="00BB74F0"/>
    <w:rsid w:val="00BC469E"/>
    <w:rsid w:val="00BC4808"/>
    <w:rsid w:val="00BC6654"/>
    <w:rsid w:val="00BD0EE1"/>
    <w:rsid w:val="00BD2E64"/>
    <w:rsid w:val="00BE6AA8"/>
    <w:rsid w:val="00BF06DB"/>
    <w:rsid w:val="00BF71D8"/>
    <w:rsid w:val="00C03F8B"/>
    <w:rsid w:val="00C154EA"/>
    <w:rsid w:val="00C16736"/>
    <w:rsid w:val="00C178A2"/>
    <w:rsid w:val="00C301EC"/>
    <w:rsid w:val="00C346ED"/>
    <w:rsid w:val="00C35C84"/>
    <w:rsid w:val="00C36479"/>
    <w:rsid w:val="00C36E61"/>
    <w:rsid w:val="00C4185A"/>
    <w:rsid w:val="00C44206"/>
    <w:rsid w:val="00C477EC"/>
    <w:rsid w:val="00C50C4E"/>
    <w:rsid w:val="00C5122D"/>
    <w:rsid w:val="00C53B0B"/>
    <w:rsid w:val="00C5767E"/>
    <w:rsid w:val="00C61EFA"/>
    <w:rsid w:val="00C64CC7"/>
    <w:rsid w:val="00C65993"/>
    <w:rsid w:val="00C73389"/>
    <w:rsid w:val="00C74C77"/>
    <w:rsid w:val="00C818D5"/>
    <w:rsid w:val="00C84FF7"/>
    <w:rsid w:val="00C93F7F"/>
    <w:rsid w:val="00C9625B"/>
    <w:rsid w:val="00C974DD"/>
    <w:rsid w:val="00C97658"/>
    <w:rsid w:val="00CA36A1"/>
    <w:rsid w:val="00CB0F73"/>
    <w:rsid w:val="00CB275D"/>
    <w:rsid w:val="00CB5E4F"/>
    <w:rsid w:val="00CC515D"/>
    <w:rsid w:val="00CD6733"/>
    <w:rsid w:val="00CD7C15"/>
    <w:rsid w:val="00CE0D11"/>
    <w:rsid w:val="00CE1173"/>
    <w:rsid w:val="00CE1408"/>
    <w:rsid w:val="00CE4970"/>
    <w:rsid w:val="00CF03C5"/>
    <w:rsid w:val="00CF2330"/>
    <w:rsid w:val="00CF30B5"/>
    <w:rsid w:val="00CF3DEA"/>
    <w:rsid w:val="00CF4449"/>
    <w:rsid w:val="00CF58C1"/>
    <w:rsid w:val="00CF5A34"/>
    <w:rsid w:val="00CF6E46"/>
    <w:rsid w:val="00D0247F"/>
    <w:rsid w:val="00D051C3"/>
    <w:rsid w:val="00D05A18"/>
    <w:rsid w:val="00D10F48"/>
    <w:rsid w:val="00D17B81"/>
    <w:rsid w:val="00D24281"/>
    <w:rsid w:val="00D26199"/>
    <w:rsid w:val="00D2751D"/>
    <w:rsid w:val="00D3147D"/>
    <w:rsid w:val="00D35878"/>
    <w:rsid w:val="00D37E5C"/>
    <w:rsid w:val="00D42771"/>
    <w:rsid w:val="00D56518"/>
    <w:rsid w:val="00D61141"/>
    <w:rsid w:val="00D65B61"/>
    <w:rsid w:val="00D66DE7"/>
    <w:rsid w:val="00D70B4D"/>
    <w:rsid w:val="00D757F6"/>
    <w:rsid w:val="00D76FE8"/>
    <w:rsid w:val="00D803C8"/>
    <w:rsid w:val="00D8595D"/>
    <w:rsid w:val="00D8751F"/>
    <w:rsid w:val="00D87F08"/>
    <w:rsid w:val="00D90B3C"/>
    <w:rsid w:val="00D90B6D"/>
    <w:rsid w:val="00D91647"/>
    <w:rsid w:val="00D91BA5"/>
    <w:rsid w:val="00D945F2"/>
    <w:rsid w:val="00D958A2"/>
    <w:rsid w:val="00DA07C8"/>
    <w:rsid w:val="00DA082F"/>
    <w:rsid w:val="00DA0A39"/>
    <w:rsid w:val="00DA0BF4"/>
    <w:rsid w:val="00DA174E"/>
    <w:rsid w:val="00DB0732"/>
    <w:rsid w:val="00DB1496"/>
    <w:rsid w:val="00DB1E0A"/>
    <w:rsid w:val="00DB2778"/>
    <w:rsid w:val="00DB3350"/>
    <w:rsid w:val="00DC2B26"/>
    <w:rsid w:val="00DC695F"/>
    <w:rsid w:val="00DD068F"/>
    <w:rsid w:val="00DD1BAA"/>
    <w:rsid w:val="00DD44EA"/>
    <w:rsid w:val="00DE0126"/>
    <w:rsid w:val="00DE6633"/>
    <w:rsid w:val="00DF09D3"/>
    <w:rsid w:val="00DF0A76"/>
    <w:rsid w:val="00DF183D"/>
    <w:rsid w:val="00DF30BE"/>
    <w:rsid w:val="00DF3D95"/>
    <w:rsid w:val="00DF441A"/>
    <w:rsid w:val="00E00B91"/>
    <w:rsid w:val="00E035B3"/>
    <w:rsid w:val="00E06569"/>
    <w:rsid w:val="00E10446"/>
    <w:rsid w:val="00E1358B"/>
    <w:rsid w:val="00E13B53"/>
    <w:rsid w:val="00E13C5F"/>
    <w:rsid w:val="00E14E9B"/>
    <w:rsid w:val="00E20460"/>
    <w:rsid w:val="00E23A2B"/>
    <w:rsid w:val="00E24AE0"/>
    <w:rsid w:val="00E31D48"/>
    <w:rsid w:val="00E3273D"/>
    <w:rsid w:val="00E3354D"/>
    <w:rsid w:val="00E351E1"/>
    <w:rsid w:val="00E40A67"/>
    <w:rsid w:val="00E41B46"/>
    <w:rsid w:val="00E44487"/>
    <w:rsid w:val="00E464EF"/>
    <w:rsid w:val="00E51DF4"/>
    <w:rsid w:val="00E54C19"/>
    <w:rsid w:val="00E552D6"/>
    <w:rsid w:val="00E57134"/>
    <w:rsid w:val="00E61A60"/>
    <w:rsid w:val="00E6340A"/>
    <w:rsid w:val="00E67621"/>
    <w:rsid w:val="00E67C1D"/>
    <w:rsid w:val="00E70EFE"/>
    <w:rsid w:val="00E730E4"/>
    <w:rsid w:val="00E761A9"/>
    <w:rsid w:val="00E80BFB"/>
    <w:rsid w:val="00E81084"/>
    <w:rsid w:val="00E8126E"/>
    <w:rsid w:val="00E83AE7"/>
    <w:rsid w:val="00E903CA"/>
    <w:rsid w:val="00E90464"/>
    <w:rsid w:val="00E92E7D"/>
    <w:rsid w:val="00E92EA9"/>
    <w:rsid w:val="00EA196A"/>
    <w:rsid w:val="00EA49A6"/>
    <w:rsid w:val="00EA4F1A"/>
    <w:rsid w:val="00EB25E8"/>
    <w:rsid w:val="00EC1A7E"/>
    <w:rsid w:val="00EC3BB3"/>
    <w:rsid w:val="00EC5C21"/>
    <w:rsid w:val="00EC7C81"/>
    <w:rsid w:val="00F041D3"/>
    <w:rsid w:val="00F06811"/>
    <w:rsid w:val="00F075DC"/>
    <w:rsid w:val="00F16370"/>
    <w:rsid w:val="00F2734E"/>
    <w:rsid w:val="00F33D84"/>
    <w:rsid w:val="00F359F3"/>
    <w:rsid w:val="00F35D28"/>
    <w:rsid w:val="00F411F8"/>
    <w:rsid w:val="00F446F1"/>
    <w:rsid w:val="00F45750"/>
    <w:rsid w:val="00F46B17"/>
    <w:rsid w:val="00F5147E"/>
    <w:rsid w:val="00F54A97"/>
    <w:rsid w:val="00F55548"/>
    <w:rsid w:val="00F66963"/>
    <w:rsid w:val="00F7237F"/>
    <w:rsid w:val="00F73CFF"/>
    <w:rsid w:val="00F7473C"/>
    <w:rsid w:val="00F76302"/>
    <w:rsid w:val="00F76565"/>
    <w:rsid w:val="00F77A7A"/>
    <w:rsid w:val="00F80AFF"/>
    <w:rsid w:val="00F816FC"/>
    <w:rsid w:val="00F8192B"/>
    <w:rsid w:val="00F82F71"/>
    <w:rsid w:val="00F83446"/>
    <w:rsid w:val="00F87769"/>
    <w:rsid w:val="00F9127D"/>
    <w:rsid w:val="00F9135D"/>
    <w:rsid w:val="00F92157"/>
    <w:rsid w:val="00F935AB"/>
    <w:rsid w:val="00F963B3"/>
    <w:rsid w:val="00F966E3"/>
    <w:rsid w:val="00F969CA"/>
    <w:rsid w:val="00F97E8E"/>
    <w:rsid w:val="00FA4485"/>
    <w:rsid w:val="00FA4789"/>
    <w:rsid w:val="00FA5AB4"/>
    <w:rsid w:val="00FB06D8"/>
    <w:rsid w:val="00FB1B8B"/>
    <w:rsid w:val="00FB3F76"/>
    <w:rsid w:val="00FB6689"/>
    <w:rsid w:val="00FD0586"/>
    <w:rsid w:val="00FD065F"/>
    <w:rsid w:val="00FD5D21"/>
    <w:rsid w:val="00FE0CBA"/>
    <w:rsid w:val="00FE18A8"/>
    <w:rsid w:val="00FE20BA"/>
    <w:rsid w:val="00FE2382"/>
    <w:rsid w:val="00FE3649"/>
    <w:rsid w:val="00FE5D96"/>
    <w:rsid w:val="00FF0F93"/>
    <w:rsid w:val="00FF13A2"/>
    <w:rsid w:val="00FF2A02"/>
    <w:rsid w:val="133D1670"/>
    <w:rsid w:val="1C4A74B9"/>
    <w:rsid w:val="36470370"/>
    <w:rsid w:val="3A952AE0"/>
    <w:rsid w:val="7240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locked/>
    <w:uiPriority w:val="0"/>
    <w:rPr>
      <w:sz w:val="18"/>
      <w:szCs w:val="18"/>
    </w:rPr>
  </w:style>
  <w:style w:type="character" w:customStyle="1" w:styleId="11">
    <w:name w:val="页眉 Char"/>
    <w:basedOn w:val="8"/>
    <w:link w:val="4"/>
    <w:qFormat/>
    <w:uiPriority w:val="0"/>
    <w:rPr>
      <w:rFonts w:ascii="Times New Roman" w:hAnsi="Times New Roman" w:eastAsia="宋体" w:cs="Times New Roman"/>
      <w:sz w:val="18"/>
      <w:szCs w:val="18"/>
    </w:rPr>
  </w:style>
  <w:style w:type="character" w:customStyle="1" w:styleId="12">
    <w:name w:val="页脚 Char1"/>
    <w:basedOn w:val="8"/>
    <w:semiHidden/>
    <w:qFormat/>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E1A09-FBCE-4FCE-A34B-CDD8ADA5C68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727</Words>
  <Characters>4150</Characters>
  <Lines>34</Lines>
  <Paragraphs>9</Paragraphs>
  <TotalTime>344</TotalTime>
  <ScaleCrop>false</ScaleCrop>
  <LinksUpToDate>false</LinksUpToDate>
  <CharactersWithSpaces>4868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2020-04-01T03:55:00Z</dcterms:created>
  <dc:creator>谷成娟</dc:creator>
  <cp:lastModifiedBy>Administrator</cp:lastModifiedBy>
  <cp:lastPrinted>2020-11-02T02:53:00Z</cp:lastPrinted>
  <dcterms:modified xsi:type="dcterms:W3CDTF">2020-12-15T08:29:19Z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