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方正小标宋_GBK"/>
          <w:sz w:val="44"/>
          <w:szCs w:val="44"/>
        </w:rPr>
      </w:pPr>
      <w:r>
        <w:rPr>
          <w:rFonts w:hint="eastAsia" w:eastAsia="方正小标宋_GBK"/>
          <w:sz w:val="44"/>
          <w:szCs w:val="44"/>
        </w:rPr>
        <w:t>政府网站工作年度报表</w:t>
      </w:r>
    </w:p>
    <w:p>
      <w:pPr>
        <w:jc w:val="center"/>
        <w:rPr>
          <w:rFonts w:hint="eastAsia" w:ascii="方正楷体_GBK" w:hAnsi="方正楷体_GBK" w:eastAsia="方正楷体_GBK" w:cs="方正楷体_GBK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（201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8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仿宋_GB2312" w:eastAsia="仿宋_GB2312"/>
          <w:b w:val="0"/>
          <w:bCs/>
          <w:sz w:val="24"/>
          <w:lang w:eastAsia="zh-CN"/>
        </w:rPr>
      </w:pPr>
      <w:r>
        <w:rPr>
          <w:rFonts w:hint="eastAsia" w:ascii="仿宋_GB2312" w:eastAsia="仿宋_GB2312"/>
          <w:b w:val="0"/>
          <w:bCs/>
          <w:sz w:val="24"/>
        </w:rPr>
        <w:t>填报单位:宿州市</w:t>
      </w:r>
      <w:r>
        <w:rPr>
          <w:rFonts w:hint="eastAsia" w:ascii="仿宋_GB2312" w:eastAsia="仿宋_GB2312"/>
          <w:b w:val="0"/>
          <w:bCs/>
          <w:sz w:val="24"/>
          <w:lang w:eastAsia="zh-CN"/>
        </w:rPr>
        <w:t>残疾人联合会</w:t>
      </w:r>
    </w:p>
    <w:tbl>
      <w:tblPr>
        <w:tblStyle w:val="3"/>
        <w:tblW w:w="87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宿州市残疾人联合会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http://canlian.ahsz.gov.cn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宿州市残疾人联合会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3413000002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HYPERLINK "http://www.miibeian.gov.cn/" \t "_blank" </w:instrText>
            </w:r>
            <w:r>
              <w:rPr>
                <w:szCs w:val="21"/>
              </w:rPr>
              <w:fldChar w:fldCharType="separate"/>
            </w:r>
            <w:r>
              <w:rPr>
                <w:rStyle w:val="6"/>
                <w:rFonts w:ascii="宋体" w:hAnsi="宋体"/>
                <w:color w:val="000000"/>
                <w:szCs w:val="21"/>
                <w:u w:val="none"/>
              </w:rPr>
              <w:t>皖ICP备</w:t>
            </w:r>
            <w:r>
              <w:rPr>
                <w:rStyle w:val="6"/>
                <w:rFonts w:hint="eastAsia" w:ascii="宋体" w:hAnsi="宋体"/>
                <w:color w:val="000000"/>
                <w:szCs w:val="21"/>
                <w:u w:val="none"/>
                <w:lang w:val="en-US" w:eastAsia="zh-CN"/>
              </w:rPr>
              <w:t>19016455</w:t>
            </w:r>
            <w:r>
              <w:rPr>
                <w:rStyle w:val="6"/>
                <w:rFonts w:ascii="宋体" w:hAnsi="宋体"/>
                <w:color w:val="000000"/>
                <w:szCs w:val="21"/>
                <w:u w:val="none"/>
              </w:rPr>
              <w:t>号</w:t>
            </w:r>
            <w:r>
              <w:rPr>
                <w:szCs w:val="21"/>
              </w:rPr>
              <w:fldChar w:fldCharType="end"/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HYPERLINK "http://www.beian.gov.cn/portal/registerSystemInfo?recordcode=34130202000142" \t "_blank" </w:instrText>
            </w:r>
            <w:r>
              <w:rPr>
                <w:szCs w:val="21"/>
              </w:rPr>
              <w:fldChar w:fldCharType="separate"/>
            </w:r>
            <w:r>
              <w:rPr>
                <w:szCs w:val="21"/>
              </w:rPr>
              <w:t xml:space="preserve">皖公网安备 </w:t>
            </w:r>
            <w:r>
              <w:rPr>
                <w:rFonts w:hint="eastAsia"/>
                <w:szCs w:val="21"/>
              </w:rPr>
              <w:t>34130202000395</w:t>
            </w:r>
            <w:r>
              <w:rPr>
                <w:szCs w:val="21"/>
              </w:rPr>
              <w:t>号</w:t>
            </w:r>
            <w:r>
              <w:rPr>
                <w:szCs w:val="21"/>
              </w:rPr>
              <w:fldChar w:fldCharType="end"/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7210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31170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1476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446206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安全防护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机制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宿州残联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</w:rPr>
              <w:t>9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宿州残联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搜索即服务  □多语言版本  □无障碍浏览  □千人千网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ind w:leftChars="0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4"/>
              </w:rPr>
              <w:t>其他</w:t>
            </w:r>
            <w:r>
              <w:rPr>
                <w:rFonts w:hint="eastAsia" w:ascii="仿宋_GB2312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  <w:u w:val="single"/>
                <w:lang w:eastAsia="zh-CN"/>
              </w:rPr>
              <w:t>无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仿宋_GB2312" w:eastAsia="仿宋_GB2312"/>
          <w:b/>
          <w:sz w:val="24"/>
          <w:lang w:eastAsia="zh-CN"/>
        </w:rPr>
      </w:pPr>
      <w:r>
        <w:rPr>
          <w:rFonts w:hint="eastAsia" w:ascii="仿宋_GB2312" w:eastAsia="仿宋_GB2312"/>
          <w:b/>
          <w:sz w:val="24"/>
        </w:rPr>
        <w:t>单位负责人：</w:t>
      </w:r>
      <w:r>
        <w:rPr>
          <w:rFonts w:hint="eastAsia" w:ascii="仿宋_GB2312" w:eastAsia="仿宋_GB2312"/>
          <w:b/>
          <w:sz w:val="24"/>
          <w:lang w:eastAsia="zh-CN"/>
        </w:rPr>
        <w:t>袁观德</w:t>
      </w:r>
      <w:r>
        <w:rPr>
          <w:rFonts w:hint="eastAsia" w:ascii="仿宋_GB2312" w:eastAsia="仿宋_GB2312"/>
          <w:b/>
          <w:sz w:val="24"/>
        </w:rPr>
        <w:t xml:space="preserve">       审核人：欧朝法             填报人：</w:t>
      </w:r>
      <w:r>
        <w:rPr>
          <w:rFonts w:hint="eastAsia" w:ascii="仿宋_GB2312" w:eastAsia="仿宋_GB2312"/>
          <w:b/>
          <w:sz w:val="24"/>
          <w:lang w:eastAsia="zh-CN"/>
        </w:rPr>
        <w:t>刘佳佳</w:t>
      </w:r>
    </w:p>
    <w:p>
      <w:pPr>
        <w:spacing w:line="480" w:lineRule="exact"/>
        <w:ind w:left="-111" w:leftChars="-53"/>
        <w:jc w:val="left"/>
        <w:rPr>
          <w:rFonts w:hint="eastAsia"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联系电话：0557-3041469</w:t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 xml:space="preserve">              填报日期：201</w:t>
      </w:r>
      <w:r>
        <w:rPr>
          <w:rFonts w:hint="eastAsia" w:ascii="仿宋_GB2312" w:eastAsia="仿宋_GB2312"/>
          <w:b/>
          <w:sz w:val="24"/>
          <w:lang w:val="en-US" w:eastAsia="zh-CN"/>
        </w:rPr>
        <w:t>9</w:t>
      </w:r>
      <w:r>
        <w:rPr>
          <w:rFonts w:hint="eastAsia" w:ascii="仿宋_GB2312" w:eastAsia="仿宋_GB2312"/>
          <w:b/>
          <w:sz w:val="24"/>
        </w:rPr>
        <w:t>年1月25日</w:t>
      </w:r>
    </w:p>
    <w:p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ind w:left="378" w:leftChars="180" w:right="378" w:rightChars="180"/>
      <w:rPr>
        <w:rStyle w:val="5"/>
        <w:rFonts w:hint="eastAsia" w:ascii="仿宋_GB2312" w:eastAsia="仿宋_GB2312"/>
        <w:sz w:val="28"/>
      </w:rPr>
    </w:pPr>
    <w:r>
      <w:rPr>
        <w:rFonts w:hint="eastAsia" w:ascii="仿宋_GB2312" w:eastAsia="仿宋_GB2312"/>
        <w:sz w:val="28"/>
      </w:rPr>
      <w:fldChar w:fldCharType="begin"/>
    </w:r>
    <w:r>
      <w:rPr>
        <w:rStyle w:val="5"/>
        <w:rFonts w:hint="eastAsia" w:ascii="仿宋_GB2312" w:eastAsia="仿宋_GB2312"/>
        <w:sz w:val="28"/>
      </w:rPr>
      <w:instrText xml:space="preserve">PAGE  </w:instrText>
    </w:r>
    <w:r>
      <w:rPr>
        <w:rFonts w:hint="eastAsia" w:ascii="仿宋_GB2312" w:eastAsia="仿宋_GB2312"/>
        <w:sz w:val="28"/>
      </w:rPr>
      <w:fldChar w:fldCharType="separate"/>
    </w:r>
    <w:r>
      <w:rPr>
        <w:rStyle w:val="5"/>
        <w:rFonts w:ascii="仿宋_GB2312" w:eastAsia="仿宋_GB2312"/>
        <w:sz w:val="28"/>
      </w:rPr>
      <w:t>2</w:t>
    </w:r>
    <w:r>
      <w:rPr>
        <w:rFonts w:hint="eastAsia" w:ascii="仿宋_GB2312" w:eastAsia="仿宋_GB2312"/>
        <w:sz w:val="28"/>
      </w:rPr>
      <w:fldChar w:fldCharType="end"/>
    </w:r>
    <w:r>
      <w:rPr>
        <w:rStyle w:val="5"/>
        <w:rFonts w:hint="eastAsia" w:ascii="仿宋_GB2312" w:eastAsia="仿宋_GB2312"/>
        <w:sz w:val="28"/>
      </w:rPr>
      <w:t xml:space="preserve"> </w:t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9580D"/>
    <w:rsid w:val="0D29580D"/>
    <w:rsid w:val="12585653"/>
    <w:rsid w:val="3BC054E8"/>
    <w:rsid w:val="5D52142C"/>
    <w:rsid w:val="73F0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66666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2019-12-12T09:18:00Z</dcterms:created>
  <dc:creator>Administrator</dc:creator>
  <cp:lastModifiedBy>Administrator</cp:lastModifiedBy>
  <dcterms:modified xsi:type="dcterms:W3CDTF">2019-12-21T00:37:25Z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