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75957"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1F9621B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宿州市残疾人联合会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2024年度项目支出绩效自评清单</w:t>
      </w:r>
    </w:p>
    <w:tbl>
      <w:tblPr>
        <w:tblStyle w:val="2"/>
        <w:tblpPr w:leftFromText="180" w:rightFromText="180" w:vertAnchor="text" w:horzAnchor="page" w:tblpX="1506" w:tblpY="6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5439"/>
        <w:gridCol w:w="2351"/>
      </w:tblGrid>
      <w:tr w14:paraId="3335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51840D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439" w:type="dxa"/>
            <w:noWrap w:val="0"/>
            <w:vAlign w:val="top"/>
          </w:tcPr>
          <w:p w14:paraId="72F1FB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351" w:type="dxa"/>
            <w:noWrap w:val="0"/>
            <w:vAlign w:val="top"/>
          </w:tcPr>
          <w:p w14:paraId="396020C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 w14:paraId="7B4A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0DC844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39" w:type="dxa"/>
            <w:noWrap w:val="0"/>
            <w:vAlign w:val="top"/>
          </w:tcPr>
          <w:p w14:paraId="6BE1406C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残疾人运动员教练员奖励</w:t>
            </w:r>
          </w:p>
        </w:tc>
        <w:tc>
          <w:tcPr>
            <w:tcW w:w="2351" w:type="dxa"/>
            <w:noWrap w:val="0"/>
            <w:vAlign w:val="top"/>
          </w:tcPr>
          <w:p w14:paraId="502FBD9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6F8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254821C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39" w:type="dxa"/>
            <w:noWrap w:val="0"/>
            <w:vAlign w:val="top"/>
          </w:tcPr>
          <w:p w14:paraId="724BB9E4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其他残疾人事业专项</w:t>
            </w:r>
          </w:p>
        </w:tc>
        <w:tc>
          <w:tcPr>
            <w:tcW w:w="2351" w:type="dxa"/>
            <w:noWrap w:val="0"/>
            <w:vAlign w:val="top"/>
          </w:tcPr>
          <w:p w14:paraId="4402BB5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2CD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3" w:type="dxa"/>
            <w:noWrap w:val="0"/>
            <w:vAlign w:val="top"/>
          </w:tcPr>
          <w:p w14:paraId="2DAC1F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5439" w:type="dxa"/>
            <w:noWrap w:val="0"/>
            <w:vAlign w:val="top"/>
          </w:tcPr>
          <w:p w14:paraId="5941169B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综合业务费</w:t>
            </w:r>
          </w:p>
        </w:tc>
        <w:tc>
          <w:tcPr>
            <w:tcW w:w="2351" w:type="dxa"/>
            <w:noWrap w:val="0"/>
            <w:vAlign w:val="top"/>
          </w:tcPr>
          <w:p w14:paraId="1B9DC42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858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57CCBC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439" w:type="dxa"/>
            <w:noWrap w:val="0"/>
            <w:vAlign w:val="top"/>
          </w:tcPr>
          <w:p w14:paraId="24F4D109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残疾人康复专项补贴</w:t>
            </w:r>
          </w:p>
        </w:tc>
        <w:tc>
          <w:tcPr>
            <w:tcW w:w="2351" w:type="dxa"/>
            <w:noWrap w:val="0"/>
            <w:vAlign w:val="top"/>
          </w:tcPr>
          <w:p w14:paraId="20D1C7B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3FC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5F4AF6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439" w:type="dxa"/>
            <w:noWrap w:val="0"/>
            <w:vAlign w:val="top"/>
          </w:tcPr>
          <w:p w14:paraId="2EFFE145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残疾人就业创业补贴</w:t>
            </w:r>
          </w:p>
        </w:tc>
        <w:tc>
          <w:tcPr>
            <w:tcW w:w="2351" w:type="dxa"/>
            <w:noWrap w:val="0"/>
            <w:vAlign w:val="top"/>
          </w:tcPr>
          <w:p w14:paraId="352860F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0F1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noWrap w:val="0"/>
            <w:vAlign w:val="top"/>
          </w:tcPr>
          <w:p w14:paraId="4FAAA9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439" w:type="dxa"/>
            <w:noWrap w:val="0"/>
            <w:vAlign w:val="top"/>
          </w:tcPr>
          <w:p w14:paraId="000D10AD">
            <w:pPr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劳务派遣人员经费</w:t>
            </w:r>
          </w:p>
        </w:tc>
        <w:tc>
          <w:tcPr>
            <w:tcW w:w="2351" w:type="dxa"/>
            <w:noWrap w:val="0"/>
            <w:vAlign w:val="top"/>
          </w:tcPr>
          <w:p w14:paraId="73592F1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03FF60A1"/>
    <w:p w14:paraId="41B34B40"/>
    <w:p w14:paraId="526FF81A"/>
    <w:p w14:paraId="2E095ABE"/>
    <w:p w14:paraId="720FDA01"/>
    <w:p w14:paraId="0D563765"/>
    <w:p w14:paraId="392FD48D"/>
    <w:p w14:paraId="2959E4C6"/>
    <w:p w14:paraId="56BC62F4"/>
    <w:p w14:paraId="2A11C686"/>
    <w:p w14:paraId="65263C32"/>
    <w:p w14:paraId="4A189EA0"/>
    <w:p w14:paraId="11C0300C"/>
    <w:p w14:paraId="29BE20BD"/>
    <w:p w14:paraId="2FE9D8E6"/>
    <w:p w14:paraId="5A5EC21F"/>
    <w:p w14:paraId="4513A581"/>
    <w:p w14:paraId="4133693B"/>
    <w:p w14:paraId="1FEFA8A4"/>
    <w:p w14:paraId="255ABE85"/>
    <w:p w14:paraId="7772892A"/>
    <w:p w14:paraId="5F855C18"/>
    <w:p w14:paraId="5C69CB79"/>
    <w:p w14:paraId="5F8B1F60"/>
    <w:p w14:paraId="102F333A"/>
    <w:p w14:paraId="6DCF2B8E"/>
    <w:p w14:paraId="3D9644E4"/>
    <w:p w14:paraId="7C66025F"/>
    <w:p w14:paraId="37EE264F"/>
    <w:p w14:paraId="70DFD4BC"/>
    <w:p w14:paraId="2AAE0C57"/>
    <w:p w14:paraId="17652F7E"/>
    <w:p w14:paraId="289F09C9"/>
    <w:p w14:paraId="3528A91E"/>
    <w:p w14:paraId="3C5FABFC"/>
    <w:p w14:paraId="2D762994"/>
    <w:p w14:paraId="24E42608"/>
    <w:p w14:paraId="7DF17F19"/>
    <w:p w14:paraId="77E5403F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7FDF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0F405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6FA0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1AA4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11C6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93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A1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残疾人运动员教练员奖励</w:t>
            </w:r>
          </w:p>
        </w:tc>
      </w:tr>
      <w:tr w14:paraId="7983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C4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43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40E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31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1D4E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49F2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0D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6DB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80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77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C7A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C4A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67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0D44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AA3C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00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61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316.40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027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316.40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9E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293.00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B2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BC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92.60%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FAC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9.26</w:t>
            </w:r>
          </w:p>
        </w:tc>
      </w:tr>
      <w:tr w14:paraId="0863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617A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40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872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316.40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ED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316.40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396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293.00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B6E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C92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CF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7C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B0ED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317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210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27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E19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96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97B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C3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DD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8B7D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AB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B8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4F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80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54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E3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679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5E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0FE1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64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B7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7EA6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7315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7EF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照文件规定，对2019年8月的全国第十届残疾人运动会，我市残疾人运动员获得银牌5枚，铜牌1枚；2021年10月的全国第十一届残疾人运动会，我市残疾人运动员获得银牌2枚，铜牌4枚；2022年11月的安徽省第八届残疾人运动，我市残疾人运动员获得金牌26枚，银牌10枚，铜牌3枚，金牌榜位列全省第2名，对取得比赛优异成绩的残疾人运动员、教练员发放奖金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A2C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已按照政策文件要求支付残疾人运动员教练员奖金，剩余资金用在2025年残疾人运动员集训。</w:t>
            </w:r>
          </w:p>
        </w:tc>
      </w:tr>
      <w:tr w14:paraId="203D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BC63DE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AE9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D06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244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67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443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12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F3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E4D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7FF6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48F7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3C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989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914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全国第十届残疾人运动会获奖运动员人数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75C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≥3人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4C2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45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E4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26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37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2774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A67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EAE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CE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全国第十一届残疾人运动会获奖运动员人数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9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≥2人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29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15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62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5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A2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1E51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8E2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DB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87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安徽省第八届残疾人运动会获奖运动员人数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1D6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≥21人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9D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0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A8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EA7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9D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25ED8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94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47B3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FC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参赛成绩上升运动员增加率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C22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E6E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27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13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EE1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05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F6084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B51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C4AD7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79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奖金发放计划完成时间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BD2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12月份前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02A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0F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AC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2C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7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28E2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8E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B62B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F3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三届运动会突出贡献运动员、教练员、有功人员奖金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FC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≤316.4万元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1F4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293万元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07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FD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C66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B0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BF12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3A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58D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D60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6F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CB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42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26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5EC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0C11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F94F7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C9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6B51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1F6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体育训练及比赛对提升本市残疾人竞技水平的影响程度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20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1B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52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0E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B6E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72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8A0B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193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60C73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06E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C7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A6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F0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EE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3C0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2FE3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842E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0F2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D7DC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94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体育训练及比赛对推动全民健身的可持续影响程度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72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中长期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F58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06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21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3B5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99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5D45D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170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BEE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4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参赛运动员满意度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F73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0F4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05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91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DB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8DB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F9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6C1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0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94DE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C0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ED452CC"/>
    <w:p w14:paraId="54D928E9"/>
    <w:p w14:paraId="7DDA9929"/>
    <w:p w14:paraId="3A7C9997"/>
    <w:p w14:paraId="1BC13EEC"/>
    <w:p w14:paraId="61F47366"/>
    <w:p w14:paraId="47268B69"/>
    <w:p w14:paraId="0CD974AA"/>
    <w:p w14:paraId="624B04AB"/>
    <w:p w14:paraId="49CE6471"/>
    <w:p w14:paraId="006D1779"/>
    <w:p w14:paraId="4B330389"/>
    <w:p w14:paraId="2840201A"/>
    <w:p w14:paraId="6703046F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28A1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532AA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1536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078CA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568F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C66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E6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其他残疾人事业专项</w:t>
            </w:r>
          </w:p>
        </w:tc>
      </w:tr>
      <w:tr w14:paraId="156B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00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4B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B78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F06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3AEE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4FE43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9C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66E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835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F61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B4E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AF5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E5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2B48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BF5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4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64.40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6941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113C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64.40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57.96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3D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76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DB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39EF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F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07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F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775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0F15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81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29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3D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73BDA7">
            <w:pPr>
              <w:ind w:firstLine="1050" w:firstLineChars="5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EC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B7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3444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62D4B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7BC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开展助残日、残疾人预防日活动以及春节助残日等节日走访慰问活动，做好网络信息系统建设与运行维护；推进残疾人基层组织建设等。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E1A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按照前期绩效目标，2024年度已完成慰问困难残疾人、开展助残日等活动、维护网络信息系统等工作。</w:t>
            </w:r>
          </w:p>
        </w:tc>
      </w:tr>
      <w:tr w14:paraId="3826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F5DA65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4B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8A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CD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FA5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3BA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B3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E5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BD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3275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7B42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C94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F58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56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日常维护信息系统数量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325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02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8B9A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12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18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79E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助残日惠残咨询每年服务人次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6A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B4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6E0B5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905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3A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C4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全年慰问困难残疾人家庭量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9F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A0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FFF19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1F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AE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4B2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6E1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7659C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262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652E6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征订刊物发放到位率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99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9E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5B3F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0FE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F31A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4EB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经费支出时效性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05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54E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9E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1820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CA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40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49B5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635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E785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35C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慰问残疾人教育康复等机构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≥12万元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3C3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CE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9978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DD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970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9F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1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82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C9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B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A43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5127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FFDE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2C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4CB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助残日活动提高全社会对残疾人的关爱程度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56A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05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B541B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5AB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024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慰问和临时救助对于贫困残疾人家庭解决当前困难的影响程度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D47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B4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7121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A06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C24D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对推动“互联网 服务”发展的影响程度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D4C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DB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AF12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B2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10A2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14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0FE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100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A1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6B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4E3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2D77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0743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A4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952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2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对倡导扶残助残良好风尚的影响对倡导扶残助残良好风尚的影响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CCC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249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BC7FF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55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F37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对提高公共服务能力和效率的持续影响程度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09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FF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EA6F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D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7B02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对促进政务信息公开情况的持续影响程度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中长期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F0B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87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EB0B8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CF8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6E5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接受慰问困难残疾人家庭满意度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616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7B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2142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D0A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04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6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接受慰问残疾人教育康复机构满意度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339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F4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73D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C12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70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4A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2A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2DF7D59"/>
    <w:p w14:paraId="3D36B562"/>
    <w:p w14:paraId="062131A6"/>
    <w:p w14:paraId="5A1E7FC6"/>
    <w:p w14:paraId="313B7A3D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1C35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50C16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7C0E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FCAF4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3FD0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B9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D84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综合业务费</w:t>
            </w:r>
          </w:p>
        </w:tc>
      </w:tr>
      <w:tr w14:paraId="0E71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067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5C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4C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55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1F95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26C81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969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8E8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254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9FA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CC5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2F7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87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61A0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760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33E1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DF06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43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16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2A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89DB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D2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0C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D9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7B4C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AB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D6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DF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CDCFC9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B6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E3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11B0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6CB0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78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目标1：保障残疾人专门协会活动开展； 目标2：推动宣传残疾人事业的新闻和信息工作； 目标3：保障残联依法行政法律顾问工作的正常开展； 目标4：保障和促进残疾人基本服务状况和需求动态更新。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6C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已按绩效目标完成残疾人专门协会活动的开展、依法行政法律顾问工作的开展、残疾人基本服务状况和需求动态更新等工作。</w:t>
            </w:r>
          </w:p>
        </w:tc>
      </w:tr>
      <w:tr w14:paraId="5AED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641E9F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916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55B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55A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ECE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F5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F5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CD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5F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4B43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0F525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C7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2EF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聘请法律顾问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＝1人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23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9B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DDF34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25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24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"希望之家”机构数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58D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C2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5D6F9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17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20B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严格执行财经法规、制度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AD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D7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7A152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478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F3FB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B0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完成时间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47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B24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25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FA20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D9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5C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3B085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EC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2052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聘请1名法律顾问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≥1.5万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F0D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47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29D4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4A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7BA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11E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AB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7CE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78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04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D78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3CB0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3A84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E7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13C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残疾人参与社会活动水平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6E1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94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9B6B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85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133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残联依法行政能力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13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BF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E379D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EE0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7ECB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0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残疾人事业工作推进能力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178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3A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C358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D94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43EC2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F81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9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A8B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6C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45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AD5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该指标不适用</w:t>
            </w:r>
          </w:p>
        </w:tc>
      </w:tr>
      <w:tr w14:paraId="0AE0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96969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53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91F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9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1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该指标不适用。</w:t>
            </w:r>
          </w:p>
        </w:tc>
      </w:tr>
      <w:tr w14:paraId="6E93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04EA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290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CB1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“希望之家”残疾人对开展活动的满意度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32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6A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094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497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34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FB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658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DD07835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66DD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15B1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0730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23BF4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107B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1FA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08A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残疾人康复专项补贴</w:t>
            </w:r>
          </w:p>
        </w:tc>
      </w:tr>
      <w:tr w14:paraId="6418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4FE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E2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960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3D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5A4C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A0D8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287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A2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BF9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72B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550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BAA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28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7172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225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B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52E6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453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27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2E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29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F487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2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E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AF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36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F71B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74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E1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229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991E0B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C3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35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2705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D068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6A4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目标1：开展康复专业人才教育培养培训班；                                         目标2：支付第三方绩效评价服务费。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F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目标1：开展康复专业人才教育培养培训班；                                         目标2：支付第三方绩效评价服务费。</w:t>
            </w:r>
          </w:p>
        </w:tc>
      </w:tr>
      <w:tr w14:paraId="49F3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9CA99E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47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E04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87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FE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59F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68B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20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3D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0EDB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493DA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AB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458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康复专业人才教育培养培训人数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77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88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D27D8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BE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431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"希望之家”机构数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9D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E9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E641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0B2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88E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E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D8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37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32B42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AE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17F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年底前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F80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BC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6F0D6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45B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2C1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2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安徽省听力语言康复职业技能交流活动费用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≤3000元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14304.9元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00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326F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D0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F1C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第三方绩效评价服务费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02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2ED0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1E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2A6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9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</w:tr>
      <w:tr w14:paraId="38A7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399E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FDF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17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4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减轻残疾人家庭经济负担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96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48D3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C0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1C8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逐步提高专业技术人员康复服务水平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E0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C022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3ED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7FCF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</w:tr>
      <w:tr w14:paraId="04DC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C547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CF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767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专业技术人员康复服务能力不断提升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24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47BF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CA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CC7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参与培训工作人员满意度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D4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67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53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B35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1E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78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91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0F5D6D6"/>
    <w:p w14:paraId="59ECB707"/>
    <w:p w14:paraId="5D50C722"/>
    <w:p w14:paraId="4FB60452"/>
    <w:p w14:paraId="04C62FC3"/>
    <w:p w14:paraId="40CF9F9D"/>
    <w:p w14:paraId="5D4F5335"/>
    <w:p w14:paraId="43D1727B"/>
    <w:p w14:paraId="1D800A16"/>
    <w:p w14:paraId="6E65BD04"/>
    <w:p w14:paraId="47A4DFE7"/>
    <w:p w14:paraId="1ADBF68D"/>
    <w:p w14:paraId="63BC418E"/>
    <w:p w14:paraId="1F264F0C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5388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2AC16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332F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82B74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2223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C39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532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残疾人就业创业补贴</w:t>
            </w:r>
          </w:p>
        </w:tc>
      </w:tr>
      <w:tr w14:paraId="2EFA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C7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132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A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A02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577A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16C19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35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1A9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59F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351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EE6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47C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9F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4E86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BD10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5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0E1A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242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AA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F6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24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296A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35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21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1A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BFDA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7C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B0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62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7AE60B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EC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18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752E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C44D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489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《安徽省民生工作领导小组办公室关于2023年实施50项民生实事的通知》(皖民生办〔2023〕3 号)中“寄宿制托养服务每人每年不超过 12000 元，日间照料托养服务每人每年不超过 4000 元，居家托养服务每人每年不超过2000 元，”目前宿州市日间照料托养标准为每人每年2400元，居家托养服务每人每年1500元，宿州市2023年中央财政残疾人事业发展补助资金（一般公共预算项目）中阳光家园项目补助资金共计325.8元，计划完成1995人。2024年计划完成1750人，共需资金458万元，共需配套资金129.2万元，开展扶持残疾就业创业绩效评价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B30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2024年已完成对1750人进行补贴，并按照绩效目标支付残疾人就业创业绩效评价服务费。</w:t>
            </w:r>
          </w:p>
        </w:tc>
      </w:tr>
      <w:tr w14:paraId="2914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539E3F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F3D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185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22E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100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7A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C1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DE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2F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64FE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30C3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E0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326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阳光家园项目补助人数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≥1750人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B1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DC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DD037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4ED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BEF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6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严格执行相关财经法规、制度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62A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35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1A3A3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432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0E5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补贴程序和档案规范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83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26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6A9BA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354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139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当年12月底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B5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43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1211C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69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723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阳光家园项目人均补贴标准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≤310.86元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310.86元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80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F462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E8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BA2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对县区创业就业项目第三方绩效评价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7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F9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C310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9C4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D4A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减轻残疾人及其家庭负担程度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</w:tr>
      <w:tr w14:paraId="6E82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FB32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6C1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359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绩效评价对于改进项目管理，减 少资金风险 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49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D45F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955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2A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增强残疾人就业能力，带动残疾人家庭创业增收，促进稳定就业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D8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F7F57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A25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D3D7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5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</w:tr>
      <w:tr w14:paraId="75D9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6393D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34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384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对残疾人就业技能提升，增强就业能力，促进稳定就业的影响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5A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27EA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98A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50D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补贴对象满意度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B8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723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B8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EA5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7F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6E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97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C1DC95E"/>
    <w:p w14:paraId="6A48A829"/>
    <w:p w14:paraId="2EBB126A"/>
    <w:p w14:paraId="5E9CC5FA"/>
    <w:tbl>
      <w:tblPr>
        <w:tblStyle w:val="2"/>
        <w:tblpPr w:leftFromText="180" w:rightFromText="180" w:vertAnchor="text" w:horzAnchor="page" w:tblpX="881" w:tblpY="247"/>
        <w:tblOverlap w:val="never"/>
        <w:tblW w:w="10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18"/>
        <w:gridCol w:w="689"/>
        <w:gridCol w:w="55"/>
        <w:gridCol w:w="1988"/>
        <w:gridCol w:w="978"/>
        <w:gridCol w:w="55"/>
        <w:gridCol w:w="923"/>
        <w:gridCol w:w="1270"/>
        <w:gridCol w:w="718"/>
        <w:gridCol w:w="1031"/>
        <w:gridCol w:w="1373"/>
      </w:tblGrid>
      <w:tr w14:paraId="5CDA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6C8D4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项目支出绩效自评表</w:t>
            </w:r>
          </w:p>
        </w:tc>
      </w:tr>
      <w:tr w14:paraId="3622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42F5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（2024年度）</w:t>
            </w:r>
          </w:p>
        </w:tc>
      </w:tr>
      <w:tr w14:paraId="33F1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437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B64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劳务派遣人员经费</w:t>
            </w:r>
          </w:p>
        </w:tc>
      </w:tr>
      <w:tr w14:paraId="4575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948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3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881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604-宿州市残疾人联合会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9B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65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604001-宿州市残疾人联合会</w:t>
            </w:r>
          </w:p>
        </w:tc>
      </w:tr>
      <w:tr w14:paraId="54C3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6439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项目资金                    （万元）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0B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A83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年初预算数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04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全年预算数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71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B04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分值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9C8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6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 w14:paraId="7A8A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9A4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</w:tr>
      <w:tr w14:paraId="1C94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261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C5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2C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AD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74A6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7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02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33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08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A22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E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EC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75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12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389AAD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年度总体目标</w:t>
            </w: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15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预期目标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95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实际完成情况</w:t>
            </w:r>
          </w:p>
        </w:tc>
      </w:tr>
      <w:tr w14:paraId="031B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7EC5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8B3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保障残联机关5名劳务派遣人员全年工资，每人每年4.7万元。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4E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全年保障机关5名劳务派遣人员工资，每人每年已达到4.7万元。</w:t>
            </w:r>
          </w:p>
        </w:tc>
      </w:tr>
      <w:tr w14:paraId="4BFB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59BA70">
            <w:pPr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C98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710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28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DBF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年度指标值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7A3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0E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60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90A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偏差原因分析及改进措施</w:t>
            </w:r>
          </w:p>
        </w:tc>
      </w:tr>
      <w:tr w14:paraId="7D64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D557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80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8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劳务派遣人员人数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＝5人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AD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FC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B849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9E0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FA5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经费支出规范性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规范规范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43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48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E7C7E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49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B20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经费发放及时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及时及时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83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FE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6437B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0C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E7A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政府购买人员5人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＝23.5万元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23.5万元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1BF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1022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0E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71F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4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该指标不适用。</w:t>
            </w:r>
          </w:p>
        </w:tc>
      </w:tr>
      <w:tr w14:paraId="330C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9693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C80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4D4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社会效益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6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残疾人事业工作推进能力的影响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明显明显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2B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72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FBBB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6D9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259A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生态效益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0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</w:t>
            </w:r>
          </w:p>
        </w:tc>
      </w:tr>
      <w:tr w14:paraId="61D2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7BB4F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DB8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48F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可持续影响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B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此指标不适用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该指标不适用</w:t>
            </w:r>
          </w:p>
        </w:tc>
      </w:tr>
      <w:tr w14:paraId="0C27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29376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8DD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C02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劳务派遣人员满意度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≥90百分比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90百分比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D9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95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1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7A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61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E0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E6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AD7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D42109B"/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666B"/>
    <w:rsid w:val="2D08666B"/>
    <w:rsid w:val="402D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1592</Words>
  <Characters>1835</Characters>
  <Lines>0</Lines>
  <Paragraphs>0</Paragraphs>
  <TotalTime>45</TotalTime>
  <ScaleCrop>false</ScaleCrop>
  <LinksUpToDate>false</LinksUpToDate>
  <CharactersWithSpaces>1883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2025-08-28T02:28:00Z</dcterms:created>
  <dc:creator>春草</dc:creator>
  <cp:lastModifiedBy>春草</cp:lastModifiedBy>
  <dcterms:modified xsi:type="dcterms:W3CDTF">2025-08-28T08:48:11Z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B7D978EA95774FFE84A55212C23156EB_11</vt:lpwstr>
  </property>
  <property fmtid="{D5CDD505-2E9C-101B-9397-08002B2CF9AE}" pid="4" name="KSOTemplateDocerSaveRecord">
    <vt:lpwstr>eyJoZGlkIjoiNWM4N2M4ZWI3NWMyOTI5NTVlNDI5Mjg0MTlmZGVhNjQiLCJ1c2VySWQiOiIyNzY4MTExODcifQ==</vt:lpwstr>
  </property>
</Properties>
</file>